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 w:eastAsiaTheme="minorEastAsia"/>
          <w:b/>
          <w:sz w:val="52"/>
          <w:szCs w:val="52"/>
          <w:lang w:eastAsia="zh-CN"/>
        </w:rPr>
      </w:pPr>
      <w:r>
        <w:rPr>
          <w:rFonts w:hint="eastAsia"/>
          <w:b/>
          <w:sz w:val="52"/>
          <w:szCs w:val="52"/>
        </w:rPr>
        <w:t>交易须知</w:t>
      </w:r>
      <w:r>
        <w:rPr>
          <w:rFonts w:hint="eastAsia"/>
          <w:b/>
          <w:sz w:val="52"/>
          <w:szCs w:val="52"/>
          <w:lang w:eastAsia="zh-CN"/>
        </w:rPr>
        <w:t>及标的流转相关要求</w:t>
      </w:r>
    </w:p>
    <w:p>
      <w:pPr>
        <w:jc w:val="both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一、交易须知</w:t>
      </w:r>
    </w:p>
    <w:p>
      <w:pPr>
        <w:autoSpaceDE w:val="0"/>
        <w:autoSpaceDN w:val="0"/>
        <w:adjustRightInd w:val="0"/>
        <w:rPr>
          <w:rFonts w:cs="宋体" w:asciiTheme="majorEastAsia" w:hAnsiTheme="majorEastAsia" w:eastAsiaTheme="majorEastAsia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个人：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身份证复印件、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；法人：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营业执照原件、法人身份证原件、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授权委托书（不是法人办理的须提供）、被委托人身份证原件（不是法人办理的须提供）、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保证金的银行进账单（提交上述资料的复印件两份并加盖公章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，其中授权委托书要原件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）到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博罗县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柏塘镇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农村产权流转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交易中心，审核通过后才能进行网上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报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价；</w:t>
      </w:r>
    </w:p>
    <w:p>
      <w:pPr>
        <w:autoSpaceDE w:val="0"/>
        <w:autoSpaceDN w:val="0"/>
        <w:adjustRightInd w:val="0"/>
        <w:rPr>
          <w:rFonts w:hint="eastAsia" w:ascii="微软雅黑" w:hAnsi="微软雅黑" w:eastAsia="宋体" w:cs="宋体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2、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保证金：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57200</w:t>
      </w:r>
      <w:r>
        <w:rPr>
          <w:rFonts w:hint="eastAsia" w:ascii="宋体" w:hAnsi="宋体" w:eastAsia="宋体" w:cs="宋体"/>
          <w:b/>
          <w:kern w:val="0"/>
          <w:szCs w:val="21"/>
        </w:rPr>
        <w:t>元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kern w:val="0"/>
          <w:szCs w:val="21"/>
        </w:rPr>
        <w:t>。公示期间如无人提出质疑，中标者在公示结束后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Cs w:val="21"/>
        </w:rPr>
        <w:t>日内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</w:rPr>
        <w:t>，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30天内</w:t>
      </w:r>
      <w:r>
        <w:rPr>
          <w:rFonts w:hint="eastAsia" w:ascii="宋体" w:hAnsi="宋体" w:eastAsia="宋体" w:cs="宋体"/>
          <w:b/>
          <w:kern w:val="0"/>
          <w:szCs w:val="21"/>
        </w:rPr>
        <w:t>与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合同后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保证金予以无息退还；中标者在规定时间内不与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合同的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保证金不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予</w:t>
      </w:r>
      <w:r>
        <w:rPr>
          <w:rFonts w:hint="eastAsia" w:ascii="宋体" w:hAnsi="宋体" w:eastAsia="宋体" w:cs="宋体"/>
          <w:b/>
          <w:kern w:val="0"/>
          <w:szCs w:val="21"/>
        </w:rPr>
        <w:t>退还。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保证金缴纳时限：20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23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12：00</w:t>
      </w:r>
      <w:r>
        <w:rPr>
          <w:rFonts w:hint="eastAsia" w:ascii="宋体" w:hAnsi="宋体" w:eastAsia="宋体" w:cs="宋体"/>
          <w:b/>
          <w:kern w:val="0"/>
          <w:szCs w:val="21"/>
        </w:rPr>
        <w:t>-20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17：30</w:t>
      </w:r>
      <w:r>
        <w:rPr>
          <w:rFonts w:hint="eastAsia" w:ascii="宋体" w:hAnsi="宋体" w:eastAsia="宋体" w:cs="宋体"/>
          <w:b/>
          <w:kern w:val="0"/>
          <w:szCs w:val="21"/>
        </w:rPr>
        <w:t>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="宋体" w:hAnsi="宋体"/>
          <w:b/>
          <w:color w:val="000000"/>
          <w:szCs w:val="21"/>
        </w:rPr>
        <w:t>博罗县柏塘镇财政管理所</w:t>
      </w:r>
      <w:r>
        <w:rPr>
          <w:rFonts w:hint="eastAsia" w:ascii="宋体" w:hAnsi="宋体" w:eastAsia="宋体" w:cs="宋体"/>
          <w:b/>
          <w:kern w:val="0"/>
          <w:szCs w:val="21"/>
        </w:rPr>
        <w:t>；账号：</w:t>
      </w:r>
      <w:r>
        <w:rPr>
          <w:rStyle w:val="8"/>
          <w:rFonts w:hint="eastAsia" w:ascii="宋体" w:hAnsi="宋体"/>
          <w:b/>
          <w:color w:val="000000"/>
          <w:szCs w:val="21"/>
        </w:rPr>
        <w:t>80020000002058063</w:t>
      </w:r>
      <w:r>
        <w:rPr>
          <w:rFonts w:hint="eastAsia" w:ascii="宋体" w:hAnsi="宋体" w:eastAsia="宋体" w:cs="宋体"/>
          <w:b/>
          <w:kern w:val="0"/>
          <w:szCs w:val="21"/>
        </w:rPr>
        <w:t>；开户行：</w:t>
      </w:r>
      <w:r>
        <w:rPr>
          <w:rStyle w:val="8"/>
          <w:rFonts w:hint="eastAsia" w:ascii="宋体" w:hAnsi="宋体"/>
          <w:b/>
          <w:color w:val="000000"/>
          <w:szCs w:val="21"/>
        </w:rPr>
        <w:t>广东博罗农村商业银行股份有限公司柏塘支行</w:t>
      </w:r>
      <w:r>
        <w:rPr>
          <w:rFonts w:hint="eastAsia" w:ascii="微软雅黑" w:hAnsi="微软雅黑" w:eastAsia="宋体" w:cs="宋体"/>
          <w:b/>
          <w:kern w:val="0"/>
          <w:szCs w:val="21"/>
        </w:rPr>
        <w:t>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3、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要依法、文明、和谐、安全经营，自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负</w:t>
      </w:r>
      <w:r>
        <w:rPr>
          <w:rFonts w:hint="eastAsia" w:cs="宋体" w:asciiTheme="minorEastAsia" w:hAnsiTheme="minorEastAsia"/>
          <w:b/>
          <w:kern w:val="0"/>
          <w:szCs w:val="21"/>
        </w:rPr>
        <w:t>盈亏，自主解决大小事务；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4、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竞投</w:t>
      </w:r>
      <w:r>
        <w:rPr>
          <w:rFonts w:hint="eastAsia" w:cs="宋体" w:asciiTheme="minorEastAsia" w:hAnsiTheme="minorEastAsia"/>
          <w:b/>
          <w:kern w:val="0"/>
          <w:szCs w:val="21"/>
        </w:rPr>
        <w:t>人若隐瞒情况报名中标的，一经发现，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cs="宋体" w:asciiTheme="minorEastAsia" w:hAnsiTheme="minorEastAsia"/>
          <w:b/>
          <w:kern w:val="0"/>
          <w:szCs w:val="21"/>
        </w:rPr>
        <w:t>有权终止合同，由此造成的损失由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负责；</w:t>
      </w:r>
    </w:p>
    <w:p>
      <w:pPr>
        <w:autoSpaceDE w:val="0"/>
        <w:autoSpaceDN w:val="0"/>
        <w:adjustRightInd w:val="0"/>
        <w:rPr>
          <w:rFonts w:hint="eastAsia" w:cs="宋体" w:asciiTheme="minorEastAsia" w:hAnsiTheme="minorEastAsia" w:eastAsiaTheme="minorEastAsia"/>
          <w:b/>
          <w:kern w:val="0"/>
          <w:szCs w:val="21"/>
          <w:lang w:eastAsia="zh-CN"/>
        </w:rPr>
      </w:pPr>
      <w:r>
        <w:rPr>
          <w:rFonts w:hint="eastAsia" w:asciiTheme="minorEastAsia" w:hAnsiTheme="minorEastAsia"/>
          <w:b/>
          <w:szCs w:val="21"/>
          <w:lang w:val="en-US" w:eastAsia="zh-CN"/>
        </w:rPr>
        <w:t>5</w:t>
      </w:r>
      <w:r>
        <w:rPr>
          <w:rFonts w:hint="eastAsia" w:asciiTheme="minorEastAsia" w:hAnsiTheme="minorEastAsia"/>
          <w:b/>
          <w:szCs w:val="21"/>
        </w:rPr>
        <w:t>、本中心</w:t>
      </w:r>
      <w:r>
        <w:rPr>
          <w:rFonts w:hint="eastAsia" w:asciiTheme="minorEastAsia" w:hAnsiTheme="minorEastAsia"/>
          <w:b/>
          <w:szCs w:val="21"/>
          <w:lang w:eastAsia="zh-CN"/>
        </w:rPr>
        <w:t>及委托方</w:t>
      </w:r>
      <w:r>
        <w:rPr>
          <w:rFonts w:hint="eastAsia" w:asciiTheme="minorEastAsia" w:hAnsiTheme="minorEastAsia"/>
          <w:b/>
          <w:szCs w:val="21"/>
        </w:rPr>
        <w:t>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标的现状进行</w:t>
      </w:r>
      <w:r>
        <w:rPr>
          <w:rFonts w:hint="eastAsia" w:asciiTheme="minorEastAsia" w:hAnsiTheme="minorEastAsia"/>
          <w:b/>
          <w:szCs w:val="21"/>
          <w:lang w:eastAsia="zh-CN"/>
        </w:rPr>
        <w:t>网上</w:t>
      </w:r>
      <w:r>
        <w:rPr>
          <w:rFonts w:hint="eastAsia" w:asciiTheme="minorEastAsia" w:hAnsiTheme="minorEastAsia"/>
          <w:b/>
          <w:szCs w:val="21"/>
        </w:rPr>
        <w:t>竞价，</w:t>
      </w:r>
      <w:r>
        <w:rPr>
          <w:rFonts w:hint="eastAsia" w:asciiTheme="minorEastAsia" w:hAnsiTheme="minorEastAsia"/>
          <w:b/>
          <w:szCs w:val="21"/>
          <w:lang w:eastAsia="zh-CN"/>
        </w:rPr>
        <w:t>委托方</w:t>
      </w:r>
      <w:r>
        <w:rPr>
          <w:rFonts w:hint="eastAsia" w:asciiTheme="minorEastAsia" w:hAnsiTheme="minorEastAsia"/>
          <w:b/>
          <w:szCs w:val="21"/>
        </w:rPr>
        <w:t>不承担所有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标的的瑕疵担保责任</w:t>
      </w:r>
      <w:r>
        <w:rPr>
          <w:rFonts w:hint="eastAsia" w:asciiTheme="minorEastAsia" w:hAnsiTheme="minorEastAsia"/>
          <w:b/>
          <w:szCs w:val="21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b/>
          <w:kern w:val="0"/>
          <w:szCs w:val="21"/>
          <w:lang w:val="en-US" w:eastAsia="zh-CN"/>
        </w:rPr>
        <w:t>6</w:t>
      </w:r>
      <w:r>
        <w:rPr>
          <w:rFonts w:hint="eastAsia" w:cs="宋体" w:asciiTheme="minorEastAsia" w:hAnsiTheme="minorEastAsia"/>
          <w:b/>
          <w:kern w:val="0"/>
          <w:szCs w:val="21"/>
        </w:rPr>
        <w:t>、</w:t>
      </w:r>
      <w:r>
        <w:rPr>
          <w:rFonts w:hint="eastAsia" w:ascii="宋体" w:hAnsi="宋体" w:eastAsia="宋体" w:cs="宋体"/>
          <w:b/>
          <w:kern w:val="0"/>
          <w:szCs w:val="21"/>
        </w:rPr>
        <w:t>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标的流转相关要求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中标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承包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方须依法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依规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经营中须保证不对周边居民和单位正常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生产生活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产生不良影响；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底价为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572203</w:t>
      </w:r>
      <w:r>
        <w:rPr>
          <w:rFonts w:hint="eastAsia" w:ascii="宋体" w:hAnsi="宋体" w:cs="仿宋_GB2312"/>
          <w:b/>
          <w:bCs w:val="0"/>
          <w:szCs w:val="21"/>
          <w:lang w:val="en-US" w:eastAsia="zh-CN"/>
        </w:rPr>
        <w:t>元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（不含税）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中标受让方须一次性缴纳转让费；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办理采伐手续及相关费用由中标方负责。</w:t>
      </w:r>
    </w:p>
    <w:p>
      <w:pPr>
        <w:numPr>
          <w:ilvl w:val="0"/>
          <w:numId w:val="0"/>
        </w:num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</w:p>
    <w:p>
      <w:pPr>
        <w:jc w:val="center"/>
        <w:rPr>
          <w:rFonts w:hint="eastAsia"/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5F938"/>
    <w:multiLevelType w:val="singleLevel"/>
    <w:tmpl w:val="4C35F9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52502D"/>
    <w:multiLevelType w:val="singleLevel"/>
    <w:tmpl w:val="4C52502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021F2091"/>
    <w:rsid w:val="08603B7E"/>
    <w:rsid w:val="28436870"/>
    <w:rsid w:val="2ABA6A73"/>
    <w:rsid w:val="2FFB59E6"/>
    <w:rsid w:val="373A1A73"/>
    <w:rsid w:val="3AF074BD"/>
    <w:rsid w:val="3D1B0040"/>
    <w:rsid w:val="40612B2A"/>
    <w:rsid w:val="40893661"/>
    <w:rsid w:val="43D87804"/>
    <w:rsid w:val="45652CA3"/>
    <w:rsid w:val="4C944DC5"/>
    <w:rsid w:val="52486D31"/>
    <w:rsid w:val="58185445"/>
    <w:rsid w:val="5B8701EA"/>
    <w:rsid w:val="5D7E2A40"/>
    <w:rsid w:val="606A2DE2"/>
    <w:rsid w:val="60D149C0"/>
    <w:rsid w:val="7239276C"/>
    <w:rsid w:val="7C19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1</cp:lastModifiedBy>
  <dcterms:modified xsi:type="dcterms:W3CDTF">2021-11-23T02:55:29Z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999A2882AAF34AAF9434F5BA81CC5BB3</vt:lpwstr>
  </property>
</Properties>
</file>