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关于博罗县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人民调解专家库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成员人选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公示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坚持和发展“枫桥经验”，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根据县委依法治县办、县司法局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《关于进一步建立和完善博罗县人民调解专家库的实施方案》（博司〔2022〕8号）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精神，通过各单位推荐、资格审查、确定人选等程序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人民调解专家库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成员人选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83人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予以公示（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详见附件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）。公示时间为自公示发布之日起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天。如对公示对象有不同意见，可通过来电、来信、来访等方式向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司法局反映。以单位名义反映问题的应加盖公章，以个人名义反映问题的应署本人真实姓名。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联系电话：6212817。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博罗县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司法局 </w:t>
      </w:r>
    </w:p>
    <w:p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日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CCB213E"/>
    <w:rsid w:val="0D70726F"/>
    <w:rsid w:val="567C53DA"/>
    <w:rsid w:val="78F56E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2113</Words>
  <Characters>2135</Characters>
  <Paragraphs>433</Paragraphs>
  <TotalTime>34</TotalTime>
  <ScaleCrop>false</ScaleCrop>
  <LinksUpToDate>false</LinksUpToDate>
  <CharactersWithSpaces>2239</CharactersWithSpaces>
  <Application>WPS Office_11.8.2.8808_F1E327BC-269C-435d-A152-05C5408002CA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2022-04-10T10:09:00Z</dcterms:created>
  <dc:creator>TAS-AN00</dc:creator>
  <cp:lastModifiedBy>Administrator</cp:lastModifiedBy>
  <dcterms:modified xsi:type="dcterms:W3CDTF">2022-04-11T01:32:53Z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270fe7b019e24186a9f9163d83a9bb52</vt:lpwstr>
  </property>
  <property fmtid="{D5CDD505-2E9C-101B-9397-08002B2CF9AE}" pid="3" name="KSOProductBuildVer">
    <vt:lpwstr>2052-11.8.2.8808</vt:lpwstr>
  </property>
</Properties>
</file>