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w w:val="100"/>
          <w:sz w:val="36"/>
          <w:szCs w:val="36"/>
          <w:lang w:eastAsia="zh-CN"/>
        </w:rPr>
      </w:pPr>
      <w:bookmarkStart w:id="0" w:name="_GoBack"/>
      <w:bookmarkEnd w:id="0"/>
      <w:r>
        <w:rPr>
          <w:rFonts w:hint="eastAsia" w:ascii="宋体" w:hAnsi="宋体" w:eastAsia="宋体" w:cs="宋体"/>
          <w:b/>
          <w:bCs/>
          <w:w w:val="100"/>
          <w:sz w:val="36"/>
          <w:szCs w:val="36"/>
          <w:lang w:eastAsia="zh-CN"/>
        </w:rPr>
        <w:t>绿色建筑工程验收承诺书</w:t>
      </w:r>
    </w:p>
    <w:p>
      <w:pPr>
        <w:keepNext w:val="0"/>
        <w:keepLines w:val="0"/>
        <w:pageBreakBefore w:val="0"/>
        <w:widowControl/>
        <w:kinsoku/>
        <w:overflowPunct/>
        <w:topLinePunct w:val="0"/>
        <w:autoSpaceDE/>
        <w:autoSpaceDN/>
        <w:bidi w:val="0"/>
        <w:adjustRightInd/>
        <w:snapToGrid/>
        <w:spacing w:line="540" w:lineRule="exact"/>
        <w:jc w:val="left"/>
        <w:textAlignment w:val="auto"/>
        <w:rPr>
          <w:rFonts w:hint="eastAsia" w:ascii="仿宋" w:hAnsi="仿宋" w:eastAsia="仿宋" w:cs="仿宋"/>
          <w:sz w:val="30"/>
          <w:szCs w:val="30"/>
          <w:u w:val="single"/>
          <w:lang w:eastAsia="zh-CN"/>
        </w:rPr>
      </w:pPr>
    </w:p>
    <w:p>
      <w:pPr>
        <w:keepNext w:val="0"/>
        <w:keepLines w:val="0"/>
        <w:pageBreakBefore w:val="0"/>
        <w:widowControl/>
        <w:kinsoku/>
        <w:overflowPunct/>
        <w:topLinePunct w:val="0"/>
        <w:autoSpaceDE/>
        <w:autoSpaceDN/>
        <w:bidi w:val="0"/>
        <w:adjustRightInd/>
        <w:snapToGrid/>
        <w:spacing w:line="540" w:lineRule="exact"/>
        <w:jc w:val="left"/>
        <w:textAlignment w:val="auto"/>
        <w:rPr>
          <w:rFonts w:hint="eastAsia" w:ascii="仿宋" w:hAnsi="仿宋" w:eastAsia="仿宋" w:cs="仿宋"/>
          <w:sz w:val="30"/>
          <w:szCs w:val="30"/>
        </w:rPr>
      </w:pPr>
      <w:r>
        <w:rPr>
          <w:rFonts w:hint="eastAsia" w:ascii="仿宋" w:hAnsi="仿宋" w:eastAsia="仿宋" w:cs="仿宋"/>
          <w:sz w:val="30"/>
          <w:szCs w:val="30"/>
          <w:u w:val="single"/>
          <w:lang w:eastAsia="zh-CN"/>
        </w:rPr>
        <w:t>博罗县</w:t>
      </w:r>
      <w:r>
        <w:rPr>
          <w:rFonts w:hint="eastAsia" w:ascii="仿宋" w:hAnsi="仿宋" w:eastAsia="仿宋" w:cs="仿宋"/>
          <w:sz w:val="30"/>
          <w:szCs w:val="30"/>
          <w:lang w:eastAsia="zh-CN"/>
        </w:rPr>
        <w:t>住房和城乡建设局</w:t>
      </w:r>
      <w:r>
        <w:rPr>
          <w:rFonts w:hint="eastAsia" w:ascii="仿宋" w:hAnsi="仿宋" w:eastAsia="仿宋" w:cs="仿宋"/>
          <w:sz w:val="30"/>
          <w:szCs w:val="30"/>
        </w:rPr>
        <w:t>：</w:t>
      </w:r>
    </w:p>
    <w:p>
      <w:pPr>
        <w:keepNext w:val="0"/>
        <w:keepLines w:val="0"/>
        <w:pageBreakBefore w:val="0"/>
        <w:kinsoku/>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sz w:val="30"/>
          <w:szCs w:val="30"/>
          <w:u w:val="none"/>
          <w:lang w:val="en-US" w:eastAsia="zh-CN"/>
        </w:rPr>
      </w:pPr>
      <w:r>
        <w:rPr>
          <w:rFonts w:hint="eastAsia" w:ascii="仿宋" w:hAnsi="仿宋" w:eastAsia="仿宋" w:cs="仿宋"/>
          <w:sz w:val="30"/>
          <w:szCs w:val="30"/>
          <w:lang w:eastAsia="zh-CN"/>
        </w:rPr>
        <w:t>根据《惠州市绿色建筑验收指南》有关要求，</w:t>
      </w:r>
      <w:r>
        <w:rPr>
          <w:rFonts w:hint="eastAsia" w:ascii="仿宋" w:hAnsi="仿宋" w:eastAsia="仿宋" w:cs="仿宋"/>
          <w:sz w:val="30"/>
          <w:szCs w:val="30"/>
          <w:u w:val="single"/>
          <w:lang w:eastAsia="zh-CN"/>
        </w:rPr>
        <w:t>（项目业主单位名称）</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eastAsia="zh-CN"/>
        </w:rPr>
        <w:t>于</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日申报</w:t>
      </w:r>
      <w:r>
        <w:rPr>
          <w:rFonts w:hint="eastAsia" w:ascii="仿宋" w:hAnsi="仿宋" w:eastAsia="仿宋" w:cs="仿宋"/>
          <w:sz w:val="30"/>
          <w:szCs w:val="30"/>
          <w:u w:val="single"/>
          <w:lang w:val="en-US" w:eastAsia="zh-CN"/>
        </w:rPr>
        <w:t>（项目名称）</w:t>
      </w:r>
      <w:r>
        <w:rPr>
          <w:rFonts w:hint="eastAsia" w:ascii="仿宋" w:hAnsi="仿宋" w:eastAsia="仿宋" w:cs="仿宋"/>
          <w:sz w:val="30"/>
          <w:szCs w:val="30"/>
          <w:u w:val="none"/>
          <w:lang w:val="en-US" w:eastAsia="zh-CN"/>
        </w:rPr>
        <w:t>项目（二星级及以上绿色建筑项目），申请按照承诺制方式办理</w:t>
      </w:r>
      <w:r>
        <w:rPr>
          <w:rFonts w:hint="eastAsia" w:ascii="仿宋" w:hAnsi="仿宋" w:eastAsia="仿宋" w:cs="仿宋"/>
          <w:sz w:val="30"/>
          <w:szCs w:val="30"/>
          <w:u w:val="single"/>
          <w:lang w:val="en-US" w:eastAsia="zh-CN"/>
        </w:rPr>
        <w:t>绿色建筑验收事项，</w:t>
      </w:r>
      <w:r>
        <w:rPr>
          <w:rFonts w:hint="eastAsia" w:ascii="仿宋" w:hAnsi="仿宋" w:eastAsia="仿宋" w:cs="仿宋"/>
          <w:sz w:val="30"/>
          <w:szCs w:val="30"/>
          <w:u w:val="none"/>
          <w:lang w:val="en-US" w:eastAsia="zh-CN"/>
        </w:rPr>
        <w:t>现就有关事项作出如下承诺：</w:t>
      </w:r>
    </w:p>
    <w:p>
      <w:pPr>
        <w:keepNext w:val="0"/>
        <w:keepLines w:val="0"/>
        <w:pageBreakBefore w:val="0"/>
        <w:kinsoku/>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（一）承诺单位明确未履行承诺将承担的责任：</w:t>
      </w:r>
      <w:r>
        <w:rPr>
          <w:rFonts w:hint="eastAsia" w:ascii="仿宋" w:hAnsi="仿宋" w:eastAsia="仿宋" w:cs="仿宋"/>
          <w:sz w:val="30"/>
          <w:szCs w:val="30"/>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住建部门将把失信行为抄送同级信用主管部门载入信用档案，并组织专家对项目落实绿色建筑标准情况进行复查，若项目不符合施工图设计文件相应等级绿色建筑标准的，应依照《广东省绿色建筑条例》第四十条规定，</w:t>
      </w:r>
    </w:p>
    <w:p>
      <w:pPr>
        <w:keepNext w:val="0"/>
        <w:keepLines w:val="0"/>
        <w:pageBreakBefore w:val="0"/>
        <w:widowControl w:val="0"/>
        <w:kinsoku/>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将相关违法线索移交当地城管执法部门，对建设单位处新建民用建筑项目合同价款百分之二以上百分之四以下的罚款）。</w:t>
      </w:r>
    </w:p>
    <w:p>
      <w:pPr>
        <w:keepNext w:val="0"/>
        <w:keepLines w:val="0"/>
        <w:pageBreakBefore w:val="0"/>
        <w:widowControl w:val="0"/>
        <w:kinsoku/>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（二）承诺单位对所提交资料和填报内容的真实性、合法性、准确性、完整性负责。</w:t>
      </w:r>
    </w:p>
    <w:p>
      <w:pPr>
        <w:keepNext w:val="0"/>
        <w:keepLines w:val="0"/>
        <w:pageBreakBefore w:val="0"/>
        <w:widowControl w:val="0"/>
        <w:kinsoku/>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承诺单位同意按基本级和一星级绿色建筑项目要求对该项目先行开展验收工作，并承诺在项目通过竣工验收后3年内取得相应等级及以上的绿色建筑运行标识（《绿色建筑评价标准》（GB/T50378-2019）中称“绿色建筑标识”）。</w:t>
      </w:r>
    </w:p>
    <w:p>
      <w:pPr>
        <w:keepNext w:val="0"/>
        <w:keepLines w:val="0"/>
        <w:pageBreakBefore w:val="0"/>
        <w:widowControl w:val="0"/>
        <w:kinsoku/>
        <w:overflowPunct/>
        <w:topLinePunct w:val="0"/>
        <w:autoSpaceDE/>
        <w:autoSpaceDN/>
        <w:bidi w:val="0"/>
        <w:adjustRightInd/>
        <w:snapToGrid/>
        <w:spacing w:line="540" w:lineRule="exact"/>
        <w:ind w:firstLine="3900" w:firstLineChars="1300"/>
        <w:textAlignment w:val="auto"/>
        <w:rPr>
          <w:rFonts w:hint="eastAsia" w:ascii="仿宋" w:hAnsi="仿宋" w:eastAsia="仿宋" w:cs="仿宋"/>
          <w:sz w:val="30"/>
          <w:szCs w:val="30"/>
        </w:rPr>
      </w:pPr>
    </w:p>
    <w:p>
      <w:pPr>
        <w:keepNext w:val="0"/>
        <w:keepLines w:val="0"/>
        <w:pageBreakBefore w:val="0"/>
        <w:widowControl w:val="0"/>
        <w:kinsoku/>
        <w:overflowPunct/>
        <w:topLinePunct w:val="0"/>
        <w:autoSpaceDE/>
        <w:autoSpaceDN/>
        <w:bidi w:val="0"/>
        <w:adjustRightInd/>
        <w:snapToGrid/>
        <w:spacing w:line="540" w:lineRule="exact"/>
        <w:ind w:firstLine="3900" w:firstLineChars="1300"/>
        <w:textAlignment w:val="auto"/>
        <w:rPr>
          <w:rFonts w:hint="eastAsia" w:ascii="仿宋" w:hAnsi="仿宋" w:eastAsia="仿宋" w:cs="仿宋"/>
          <w:kern w:val="0"/>
          <w:sz w:val="30"/>
          <w:szCs w:val="30"/>
        </w:rPr>
      </w:pPr>
      <w:r>
        <w:rPr>
          <w:rFonts w:hint="eastAsia" w:ascii="仿宋" w:hAnsi="仿宋" w:eastAsia="仿宋" w:cs="仿宋"/>
          <w:sz w:val="30"/>
          <w:szCs w:val="30"/>
        </w:rPr>
        <w:t>建设单位（代建单位）盖章：</w:t>
      </w:r>
      <w:r>
        <w:rPr>
          <w:rFonts w:hint="eastAsia" w:ascii="仿宋" w:hAnsi="仿宋" w:eastAsia="仿宋" w:cs="仿宋"/>
          <w:sz w:val="30"/>
          <w:szCs w:val="30"/>
          <w:lang w:eastAsia="zh-CN"/>
        </w:rPr>
        <w:t>　　　</w:t>
      </w:r>
      <w:r>
        <w:rPr>
          <w:rFonts w:hint="eastAsia" w:ascii="仿宋" w:hAnsi="仿宋" w:eastAsia="仿宋" w:cs="仿宋"/>
          <w:kern w:val="0"/>
          <w:sz w:val="30"/>
          <w:szCs w:val="30"/>
          <w:lang w:eastAsia="zh-CN"/>
        </w:rPr>
        <w:t>　</w:t>
      </w:r>
    </w:p>
    <w:p>
      <w:pPr>
        <w:keepNext w:val="0"/>
        <w:keepLines w:val="0"/>
        <w:pageBreakBefore w:val="0"/>
        <w:widowControl w:val="0"/>
        <w:kinsoku/>
        <w:wordWrap w:val="0"/>
        <w:overflowPunct/>
        <w:topLinePunct w:val="0"/>
        <w:autoSpaceDE/>
        <w:autoSpaceDN/>
        <w:bidi w:val="0"/>
        <w:adjustRightInd/>
        <w:snapToGrid/>
        <w:spacing w:line="540" w:lineRule="exact"/>
        <w:ind w:right="560" w:firstLine="600" w:firstLineChars="200"/>
        <w:jc w:val="right"/>
        <w:textAlignment w:val="auto"/>
        <w:rPr>
          <w:rFonts w:hint="eastAsia" w:ascii="仿宋" w:hAnsi="仿宋" w:eastAsia="仿宋" w:cs="仿宋"/>
          <w:kern w:val="0"/>
          <w:sz w:val="30"/>
          <w:szCs w:val="30"/>
          <w:lang w:eastAsia="zh-CN"/>
        </w:rPr>
      </w:pPr>
      <w:r>
        <w:rPr>
          <w:rFonts w:hint="eastAsia" w:ascii="仿宋" w:hAnsi="仿宋" w:eastAsia="仿宋" w:cs="仿宋"/>
          <w:kern w:val="0"/>
          <w:sz w:val="30"/>
          <w:szCs w:val="30"/>
        </w:rPr>
        <w:t>项目负责人（签字）：</w:t>
      </w:r>
      <w:r>
        <w:rPr>
          <w:rFonts w:hint="eastAsia" w:ascii="仿宋" w:hAnsi="仿宋" w:eastAsia="仿宋" w:cs="仿宋"/>
          <w:kern w:val="0"/>
          <w:sz w:val="30"/>
          <w:szCs w:val="30"/>
          <w:lang w:eastAsia="zh-CN"/>
        </w:rPr>
        <w:t>　　　　</w:t>
      </w:r>
    </w:p>
    <w:p>
      <w:pPr>
        <w:keepNext w:val="0"/>
        <w:keepLines w:val="0"/>
        <w:pageBreakBefore w:val="0"/>
        <w:widowControl w:val="0"/>
        <w:kinsoku/>
        <w:wordWrap w:val="0"/>
        <w:overflowPunct/>
        <w:topLinePunct w:val="0"/>
        <w:autoSpaceDE/>
        <w:autoSpaceDN/>
        <w:bidi w:val="0"/>
        <w:adjustRightInd/>
        <w:snapToGrid/>
        <w:spacing w:line="540" w:lineRule="exact"/>
        <w:ind w:right="560" w:firstLine="600" w:firstLineChars="200"/>
        <w:jc w:val="center"/>
        <w:textAlignment w:val="auto"/>
        <w:rPr>
          <w:rFonts w:hint="eastAsia" w:ascii="仿宋" w:hAnsi="仿宋" w:eastAsia="仿宋" w:cs="仿宋"/>
          <w:kern w:val="0"/>
          <w:sz w:val="30"/>
          <w:szCs w:val="30"/>
          <w:lang w:eastAsia="zh-CN"/>
        </w:rPr>
      </w:pPr>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rPr>
        <w:t>联系电话：</w:t>
      </w:r>
      <w:r>
        <w:rPr>
          <w:rFonts w:hint="eastAsia" w:ascii="仿宋" w:hAnsi="仿宋" w:eastAsia="仿宋" w:cs="仿宋"/>
          <w:kern w:val="0"/>
          <w:sz w:val="30"/>
          <w:szCs w:val="30"/>
          <w:lang w:eastAsia="zh-CN"/>
        </w:rPr>
        <w:t>　　　　</w:t>
      </w:r>
    </w:p>
    <w:p>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rPr>
        <w:t>日</w:t>
      </w:r>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rPr>
        <w:t>期：</w:t>
      </w:r>
      <w:r>
        <w:rPr>
          <w:rFonts w:hint="eastAsia" w:ascii="仿宋" w:hAnsi="仿宋" w:eastAsia="仿宋" w:cs="仿宋"/>
          <w:kern w:val="0"/>
          <w:sz w:val="30"/>
          <w:szCs w:val="30"/>
          <w:lang w:eastAsia="zh-CN"/>
        </w:rPr>
        <w:t>　　　</w:t>
      </w:r>
    </w:p>
    <w:sectPr>
      <w:footerReference r:id="rId3" w:type="default"/>
      <w:pgSz w:w="11906" w:h="16838"/>
      <w:pgMar w:top="1417" w:right="1417" w:bottom="1417"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DC7432"/>
    <w:rsid w:val="03DC7432"/>
    <w:rsid w:val="3B572119"/>
    <w:rsid w:val="677268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2022-02-16T03:12:00Z</dcterms:created>
  <dc:creator>胡惠强</dc:creator>
  <cp:lastModifiedBy>胡惠强</cp:lastModifiedBy>
  <dcterms:modified xsi:type="dcterms:W3CDTF">2022-02-28T04:02:50Z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FA832B01811742929C9BCC4418989F4C</vt:lpwstr>
  </property>
</Properties>
</file>