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beforeLines="50" w:line="600" w:lineRule="exact"/>
        <w:jc w:val="left"/>
        <w:rPr>
          <w:rFonts w:hint="eastAsia" w:ascii="黑体" w:hAnsi="黑体" w:eastAsia="黑体"/>
          <w:b/>
          <w:bCs/>
          <w:sz w:val="28"/>
          <w:szCs w:val="28"/>
          <w:shd w:val="clear" w:color="auto" w:fill="FFFFFF"/>
          <w:lang w:eastAsia="zh-CN"/>
        </w:rPr>
      </w:pPr>
      <w:r>
        <w:rPr>
          <w:rFonts w:hint="eastAsia" w:ascii="黑体" w:hAnsi="黑体" w:eastAsia="黑体"/>
          <w:b/>
          <w:bCs/>
          <w:sz w:val="28"/>
          <w:szCs w:val="28"/>
          <w:shd w:val="clear" w:color="auto" w:fill="FFFFFF"/>
        </w:rPr>
        <w:t>附件</w:t>
      </w:r>
      <w:r>
        <w:rPr>
          <w:rFonts w:hint="eastAsia" w:ascii="黑体" w:hAnsi="黑体" w:eastAsia="黑体"/>
          <w:b/>
          <w:bCs/>
          <w:sz w:val="28"/>
          <w:szCs w:val="28"/>
          <w:shd w:val="clear" w:color="auto" w:fill="FFFFFF"/>
          <w:lang w:val="en-US" w:eastAsia="zh-CN"/>
        </w:rPr>
        <w:t>2：</w:t>
      </w:r>
      <w:bookmarkStart w:id="0" w:name="_GoBack"/>
      <w:bookmarkEnd w:id="0"/>
    </w:p>
    <w:p>
      <w:pPr>
        <w:adjustRightInd w:val="0"/>
        <w:spacing w:beforeLines="50" w:line="600" w:lineRule="exact"/>
        <w:jc w:val="center"/>
        <w:rPr>
          <w:rFonts w:ascii="黑体" w:hAnsi="黑体" w:eastAsia="黑体"/>
          <w:sz w:val="44"/>
          <w:szCs w:val="44"/>
          <w:shd w:val="clear" w:color="auto" w:fill="FFFFFF"/>
        </w:rPr>
      </w:pPr>
      <w:r>
        <w:rPr>
          <w:rFonts w:hint="eastAsia" w:ascii="黑体" w:hAnsi="黑体" w:eastAsia="黑体"/>
          <w:sz w:val="44"/>
          <w:szCs w:val="44"/>
          <w:shd w:val="clear" w:color="auto" w:fill="FFFFFF"/>
        </w:rPr>
        <w:t>考生疫情防控须知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 w:cs="Times New Roman"/>
          <w:szCs w:val="32"/>
        </w:rPr>
      </w:pPr>
    </w:p>
    <w:p>
      <w:pPr>
        <w:adjustRightInd w:val="0"/>
        <w:snapToGrid w:val="0"/>
        <w:spacing w:line="580" w:lineRule="exact"/>
        <w:ind w:firstLine="640" w:firstLineChars="20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为保障广大考生和考务工作人员身体健康和安全，请所有考生知悉、理解、配合、支持考试防疫的措施和要求。</w:t>
      </w:r>
    </w:p>
    <w:p>
      <w:pPr>
        <w:spacing w:line="600" w:lineRule="exact"/>
        <w:ind w:firstLine="640" w:firstLineChars="200"/>
        <w:rPr>
          <w:rFonts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一、考生分类管理</w:t>
      </w:r>
    </w:p>
    <w:p>
      <w:pPr>
        <w:spacing w:line="600" w:lineRule="exact"/>
        <w:ind w:firstLine="643" w:firstLineChars="200"/>
        <w:rPr>
          <w:rFonts w:ascii="仿宋" w:hAnsi="仿宋" w:eastAsia="仿宋" w:cs="仿宋"/>
          <w:b/>
          <w:bCs/>
          <w:szCs w:val="32"/>
        </w:rPr>
      </w:pPr>
      <w:r>
        <w:rPr>
          <w:rFonts w:hint="eastAsia" w:ascii="仿宋" w:hAnsi="仿宋" w:eastAsia="仿宋" w:cs="仿宋"/>
          <w:b/>
          <w:bCs/>
          <w:szCs w:val="32"/>
        </w:rPr>
        <w:t>（一）正常参加考试。</w:t>
      </w:r>
    </w:p>
    <w:p>
      <w:pPr>
        <w:spacing w:line="600" w:lineRule="exact"/>
        <w:ind w:firstLine="640" w:firstLineChars="20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“粤康码”为绿码，通信大数据行程卡正常（考前14天内无国内中高风险地区及当地政府宣布全域封闭地区旅居史），凭考前48小时内核酸检测阴性证明，经现场测量体温正常（体温&lt;37.3℃）的考生可正常参加考试。</w:t>
      </w:r>
    </w:p>
    <w:p>
      <w:pPr>
        <w:spacing w:line="600" w:lineRule="exact"/>
        <w:ind w:firstLine="643" w:firstLineChars="200"/>
        <w:rPr>
          <w:rFonts w:ascii="仿宋" w:hAnsi="仿宋" w:eastAsia="仿宋" w:cs="仿宋"/>
          <w:b/>
          <w:bCs/>
          <w:szCs w:val="32"/>
        </w:rPr>
      </w:pPr>
      <w:r>
        <w:rPr>
          <w:rFonts w:hint="eastAsia" w:ascii="仿宋" w:hAnsi="仿宋" w:eastAsia="仿宋" w:cs="仿宋"/>
          <w:b/>
          <w:bCs/>
          <w:szCs w:val="32"/>
        </w:rPr>
        <w:t>（二）不得参加考试。</w:t>
      </w:r>
    </w:p>
    <w:p>
      <w:pPr>
        <w:spacing w:line="600" w:lineRule="exact"/>
        <w:ind w:firstLine="640" w:firstLineChars="20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1.“粤康码”为红码或黄码的考生；</w:t>
      </w:r>
    </w:p>
    <w:p>
      <w:pPr>
        <w:spacing w:line="600" w:lineRule="exact"/>
        <w:ind w:firstLine="640" w:firstLineChars="20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2.正处于隔离治疗期的确诊病例、无症状感染者，以及隔离期未满的密切接触者、次密切接触者；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  <w:szCs w:val="32"/>
        </w:rPr>
        <w:t>3.未按照广东防控政策完成健康管理的境外旅居史人员、国内中高风险地区及所在地市（直辖市为区，下同）其他地区的考生；</w:t>
      </w:r>
    </w:p>
    <w:p>
      <w:pPr>
        <w:pStyle w:val="10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4.不能提供考前48小时内核酸检测阴性证明的考生；</w:t>
      </w:r>
    </w:p>
    <w:p>
      <w:pPr>
        <w:pStyle w:val="7"/>
        <w:ind w:firstLine="64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5.现场测量体温不正常（体温≥37.3℃)的考生。</w:t>
      </w:r>
    </w:p>
    <w:p>
      <w:pPr>
        <w:pStyle w:val="7"/>
        <w:ind w:firstLine="643"/>
        <w:rPr>
          <w:rFonts w:ascii="仿宋" w:hAnsi="仿宋" w:eastAsia="仿宋" w:cs="仿宋"/>
          <w:b/>
          <w:bCs/>
          <w:szCs w:val="32"/>
        </w:rPr>
      </w:pPr>
      <w:r>
        <w:rPr>
          <w:rFonts w:hint="eastAsia" w:ascii="仿宋" w:hAnsi="仿宋" w:eastAsia="仿宋" w:cs="仿宋"/>
          <w:b/>
          <w:bCs/>
          <w:szCs w:val="32"/>
        </w:rPr>
        <w:t>（三）其他情况</w:t>
      </w:r>
    </w:p>
    <w:p>
      <w:pPr>
        <w:pStyle w:val="7"/>
        <w:ind w:firstLine="64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如有考生不符合以上所述情况，需由现场防疫人员研判其能否能够参加考试，请考生理解并配合相关安排。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二、考前准备事项</w:t>
      </w:r>
    </w:p>
    <w:p>
      <w:pPr>
        <w:adjustRightInd w:val="0"/>
        <w:snapToGrid w:val="0"/>
        <w:spacing w:line="580" w:lineRule="exact"/>
        <w:ind w:firstLine="643" w:firstLineChars="200"/>
        <w:rPr>
          <w:rFonts w:ascii="仿宋" w:hAnsi="仿宋" w:eastAsia="仿宋" w:cs="仿宋"/>
          <w:b/>
          <w:bCs/>
          <w:szCs w:val="32"/>
        </w:rPr>
      </w:pPr>
      <w:r>
        <w:rPr>
          <w:rFonts w:hint="eastAsia" w:ascii="仿宋" w:hAnsi="仿宋" w:eastAsia="仿宋" w:cs="仿宋"/>
          <w:b/>
          <w:bCs/>
          <w:szCs w:val="32"/>
        </w:rPr>
        <w:t>（一）通过“粤康码”申报健康状况。</w:t>
      </w:r>
    </w:p>
    <w:p>
      <w:pPr>
        <w:spacing w:line="600" w:lineRule="exact"/>
        <w:ind w:firstLine="640" w:firstLineChars="20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考生须提前注册“粤康码”，并自我监测有无发热、咳嗽、乏力等疑似症状。如果旅居史、接触史发生变化或出现相关症状，须及时在“粤康码”进行申报更新，有症状的到医疗机构及时就诊排查，排除新冠肺炎等重点传染病。</w:t>
      </w:r>
    </w:p>
    <w:p>
      <w:pPr>
        <w:adjustRightInd w:val="0"/>
        <w:snapToGrid w:val="0"/>
        <w:spacing w:line="580" w:lineRule="exact"/>
        <w:ind w:firstLine="643" w:firstLineChars="200"/>
        <w:rPr>
          <w:rFonts w:ascii="仿宋" w:hAnsi="仿宋" w:eastAsia="仿宋" w:cs="仿宋"/>
          <w:b/>
          <w:bCs/>
          <w:szCs w:val="32"/>
        </w:rPr>
      </w:pPr>
      <w:r>
        <w:rPr>
          <w:rFonts w:hint="eastAsia" w:ascii="仿宋" w:hAnsi="仿宋" w:eastAsia="仿宋" w:cs="仿宋"/>
          <w:b/>
          <w:bCs/>
          <w:szCs w:val="32"/>
        </w:rPr>
        <w:t>（二）考生需自备一次性使用医用口罩或以上级别口罩。</w:t>
      </w:r>
    </w:p>
    <w:p>
      <w:pPr>
        <w:adjustRightInd w:val="0"/>
        <w:snapToGrid w:val="0"/>
        <w:spacing w:line="580" w:lineRule="exact"/>
        <w:ind w:firstLine="643" w:firstLineChars="200"/>
        <w:rPr>
          <w:rFonts w:ascii="仿宋" w:hAnsi="仿宋" w:eastAsia="仿宋" w:cs="仿宋"/>
          <w:b/>
          <w:bCs/>
        </w:rPr>
      </w:pPr>
      <w:r>
        <w:rPr>
          <w:rFonts w:hint="eastAsia" w:ascii="仿宋" w:hAnsi="仿宋" w:eastAsia="仿宋" w:cs="仿宋"/>
          <w:b/>
          <w:bCs/>
          <w:szCs w:val="32"/>
        </w:rPr>
        <w:t>（三）考生须按要求提前准备相应核酸检测阴性证明。</w:t>
      </w:r>
    </w:p>
    <w:p>
      <w:pPr>
        <w:adjustRightInd w:val="0"/>
        <w:snapToGrid w:val="0"/>
        <w:spacing w:line="580" w:lineRule="exact"/>
        <w:ind w:firstLine="643" w:firstLineChars="200"/>
        <w:rPr>
          <w:rFonts w:ascii="仿宋" w:hAnsi="仿宋" w:eastAsia="仿宋" w:cs="仿宋"/>
          <w:b/>
          <w:bCs/>
          <w:szCs w:val="32"/>
        </w:rPr>
      </w:pPr>
      <w:r>
        <w:rPr>
          <w:rFonts w:hint="eastAsia" w:ascii="仿宋" w:hAnsi="仿宋" w:eastAsia="仿宋" w:cs="仿宋"/>
          <w:b/>
          <w:bCs/>
          <w:szCs w:val="32"/>
        </w:rPr>
        <w:t>（四）提前做好出行安排。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1.本省考生考试前非必要不出省，非必要不出所在地市。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2.中高风险地区所在地市考生要合理安排时间，按照广东防控政策落实健康管理、核酸检测。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3.考生应提前了解考点入口位置和前往路线。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4.因考点内疫情防控管理要求，社会车辆禁止进入考点。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5.因防疫检测要求，考生务必至少在开考前1小时到达考点，验证入场。逾期到场，影响考试的，责任自负。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6.在考点门口入场时，提前准备好身份证、准考证，相关证明，并出示“粤康码”、通信大数据行程卡备查。</w:t>
      </w:r>
    </w:p>
    <w:p>
      <w:pPr>
        <w:rPr>
          <w:rFonts w:ascii="仿宋" w:hAnsi="仿宋" w:eastAsia="仿宋" w:cs="仿宋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5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2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14143B2E"/>
    <w:rsid w:val="005F385B"/>
    <w:rsid w:val="008D540B"/>
    <w:rsid w:val="00BA658C"/>
    <w:rsid w:val="00CD769F"/>
    <w:rsid w:val="01657BF1"/>
    <w:rsid w:val="0431695C"/>
    <w:rsid w:val="12786672"/>
    <w:rsid w:val="14143B2E"/>
    <w:rsid w:val="156D3409"/>
    <w:rsid w:val="1B976FF9"/>
    <w:rsid w:val="1BF22491"/>
    <w:rsid w:val="1DDA45DF"/>
    <w:rsid w:val="20E407CB"/>
    <w:rsid w:val="278A696D"/>
    <w:rsid w:val="36A97004"/>
    <w:rsid w:val="37D71384"/>
    <w:rsid w:val="3C6C6582"/>
    <w:rsid w:val="4BCB7255"/>
    <w:rsid w:val="52112BDA"/>
    <w:rsid w:val="5F902C3C"/>
    <w:rsid w:val="61283679"/>
    <w:rsid w:val="62447CD5"/>
    <w:rsid w:val="62894F0D"/>
    <w:rsid w:val="62EE6990"/>
    <w:rsid w:val="668D5C0A"/>
    <w:rsid w:val="72EE6B36"/>
    <w:rsid w:val="762744E0"/>
    <w:rsid w:val="7C19420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32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line="400" w:lineRule="exact"/>
    </w:pPr>
    <w:rPr>
      <w:rFonts w:ascii="仿宋_GB2312" w:eastAsia="仿宋_GB2312"/>
      <w:sz w:val="24"/>
      <w:szCs w:val="20"/>
    </w:rPr>
  </w:style>
  <w:style w:type="paragraph" w:styleId="3">
    <w:name w:val="Title"/>
    <w:basedOn w:val="1"/>
    <w:next w:val="4"/>
    <w:qFormat/>
    <w:uiPriority w:val="0"/>
    <w:pPr>
      <w:jc w:val="center"/>
      <w:outlineLvl w:val="0"/>
    </w:pPr>
    <w:rPr>
      <w:rFonts w:ascii="Cambria" w:hAnsi="Cambria"/>
      <w:b/>
      <w:bCs/>
      <w:kern w:val="0"/>
      <w:szCs w:val="32"/>
    </w:rPr>
  </w:style>
  <w:style w:type="paragraph" w:styleId="4">
    <w:name w:val="Body Text Indent"/>
    <w:basedOn w:val="1"/>
    <w:next w:val="1"/>
    <w:qFormat/>
    <w:uiPriority w:val="0"/>
    <w:pPr>
      <w:ind w:firstLine="480" w:firstLineChars="2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Body Text Indent 3"/>
    <w:basedOn w:val="1"/>
    <w:qFormat/>
    <w:uiPriority w:val="0"/>
    <w:pPr>
      <w:spacing w:line="360" w:lineRule="auto"/>
      <w:ind w:firstLine="420" w:firstLineChars="200"/>
    </w:pPr>
    <w:rPr>
      <w:szCs w:val="20"/>
    </w:rPr>
  </w:style>
  <w:style w:type="paragraph" w:customStyle="1" w:styleId="10">
    <w:name w:val="_Style 3"/>
    <w:basedOn w:val="11"/>
    <w:next w:val="7"/>
    <w:qFormat/>
    <w:uiPriority w:val="0"/>
    <w:rPr>
      <w:szCs w:val="22"/>
    </w:rPr>
  </w:style>
  <w:style w:type="paragraph" w:customStyle="1" w:styleId="11">
    <w:name w:val="正文_0"/>
    <w:next w:val="1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customStyle="1" w:styleId="12">
    <w:name w:val="正文文本_0"/>
    <w:basedOn w:val="11"/>
    <w:qFormat/>
    <w:uiPriority w:val="0"/>
    <w:pPr>
      <w:spacing w:after="120"/>
    </w:pPr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125</Words>
  <Characters>713</Characters>
  <Lines>5</Lines>
  <Paragraphs>1</Paragraphs>
  <TotalTime>0</TotalTime>
  <ScaleCrop>false</ScaleCrop>
  <LinksUpToDate>false</LinksUpToDate>
  <CharactersWithSpaces>837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2021-09-01T12:50:00Z</dcterms:created>
  <dc:creator>卢洁</dc:creator>
  <cp:lastModifiedBy>彭达权</cp:lastModifiedBy>
  <cp:lastPrinted>2021-10-21T09:04:00Z</cp:lastPrinted>
  <dcterms:modified xsi:type="dcterms:W3CDTF">2022-05-31T08:46:38Z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37D39539B8B04713A9F7C09FF90BE11F</vt:lpwstr>
  </property>
</Properties>
</file>