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D4D" w:rsidRDefault="00692D4D" w:rsidP="00692D4D">
      <w:pPr>
        <w:pStyle w:val="a5"/>
        <w:spacing w:before="150" w:beforeAutospacing="0" w:after="0" w:afterAutospacing="0" w:line="18" w:lineRule="atLeast"/>
        <w:jc w:val="center"/>
        <w:rPr>
          <w:bCs/>
          <w:sz w:val="36"/>
          <w:szCs w:val="44"/>
        </w:rPr>
      </w:pPr>
      <w:r w:rsidRPr="008C5BD6">
        <w:rPr>
          <w:rFonts w:hint="eastAsia"/>
          <w:bCs/>
          <w:sz w:val="36"/>
          <w:szCs w:val="44"/>
        </w:rPr>
        <w:t>博罗县长者安养中心</w:t>
      </w:r>
    </w:p>
    <w:p w:rsidR="00692D4D" w:rsidRPr="008C5BD6" w:rsidRDefault="00692D4D" w:rsidP="00692D4D">
      <w:pPr>
        <w:pStyle w:val="a5"/>
        <w:spacing w:before="0" w:beforeAutospacing="0" w:after="40" w:afterAutospacing="0" w:line="18" w:lineRule="atLeast"/>
        <w:jc w:val="center"/>
        <w:rPr>
          <w:rFonts w:ascii="Arial" w:hAnsi="Arial" w:cs="Arial"/>
          <w:sz w:val="32"/>
          <w:szCs w:val="36"/>
        </w:rPr>
      </w:pPr>
      <w:r w:rsidRPr="008C5BD6">
        <w:rPr>
          <w:rFonts w:ascii="Arial" w:hAnsi="Arial" w:cs="Arial" w:hint="eastAsia"/>
          <w:sz w:val="28"/>
          <w:szCs w:val="36"/>
        </w:rPr>
        <w:t>（</w:t>
      </w:r>
      <w:r w:rsidRPr="008C5BD6">
        <w:rPr>
          <w:rFonts w:hint="eastAsia"/>
          <w:bCs/>
          <w:sz w:val="28"/>
          <w:szCs w:val="44"/>
        </w:rPr>
        <w:t>华邦美好家园·</w:t>
      </w:r>
      <w:r w:rsidR="00CA0700">
        <w:rPr>
          <w:rFonts w:hint="eastAsia"/>
          <w:bCs/>
          <w:sz w:val="28"/>
          <w:szCs w:val="44"/>
        </w:rPr>
        <w:t>博罗</w:t>
      </w:r>
      <w:r w:rsidRPr="008C5BD6">
        <w:rPr>
          <w:rFonts w:hint="eastAsia"/>
          <w:bCs/>
          <w:sz w:val="28"/>
          <w:szCs w:val="44"/>
        </w:rPr>
        <w:t>孝慈苑）</w:t>
      </w:r>
    </w:p>
    <w:p w:rsidR="009B5FDE" w:rsidRDefault="00900265" w:rsidP="00692D4D">
      <w:pPr>
        <w:jc w:val="center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b/>
          <w:bCs/>
          <w:sz w:val="44"/>
          <w:szCs w:val="44"/>
        </w:rPr>
        <w:t>入住须知</w:t>
      </w:r>
    </w:p>
    <w:p w:rsidR="009B5FDE" w:rsidRDefault="00900265">
      <w:pPr>
        <w:spacing w:line="5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尊敬的长者：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您好！欢迎您入住“华邦美好家园养老集团·</w:t>
      </w:r>
      <w:r w:rsidR="00CA0700">
        <w:rPr>
          <w:rFonts w:ascii="仿宋" w:eastAsia="仿宋" w:hAnsi="仿宋" w:cs="仿宋" w:hint="eastAsia"/>
          <w:sz w:val="28"/>
          <w:szCs w:val="28"/>
        </w:rPr>
        <w:t>博罗</w:t>
      </w:r>
      <w:r w:rsidRPr="00793B41">
        <w:rPr>
          <w:rFonts w:ascii="仿宋" w:eastAsia="仿宋" w:hAnsi="仿宋" w:cs="仿宋" w:hint="eastAsia"/>
          <w:sz w:val="28"/>
          <w:szCs w:val="28"/>
        </w:rPr>
        <w:t xml:space="preserve">孝慈苑 </w:t>
      </w:r>
      <w:r>
        <w:rPr>
          <w:rFonts w:ascii="仿宋" w:eastAsia="仿宋" w:hAnsi="仿宋" w:cs="仿宋" w:hint="eastAsia"/>
          <w:sz w:val="28"/>
          <w:szCs w:val="28"/>
        </w:rPr>
        <w:t>”，在这里您可享受细致、以人为本的贴心服务，感受家的温馨，尽享长者尊贵！</w:t>
      </w:r>
    </w:p>
    <w:p w:rsidR="00793B41" w:rsidRDefault="00793B41">
      <w:pPr>
        <w:numPr>
          <w:ilvl w:val="0"/>
          <w:numId w:val="1"/>
        </w:numPr>
        <w:spacing w:line="56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入住条件</w:t>
      </w:r>
    </w:p>
    <w:p w:rsidR="009237C8" w:rsidRPr="00793B41" w:rsidRDefault="00793B41" w:rsidP="00793B41">
      <w:pPr>
        <w:spacing w:line="560" w:lineRule="exact"/>
        <w:ind w:firstLineChars="202" w:firstLine="566"/>
        <w:rPr>
          <w:rFonts w:ascii="仿宋" w:eastAsia="仿宋" w:hAnsi="仿宋" w:cs="仿宋"/>
          <w:sz w:val="28"/>
          <w:szCs w:val="28"/>
        </w:rPr>
      </w:pPr>
      <w:r w:rsidRPr="00793B41">
        <w:rPr>
          <w:rFonts w:ascii="仿宋" w:eastAsia="仿宋" w:hAnsi="仿宋" w:cs="仿宋" w:hint="eastAsia"/>
          <w:sz w:val="28"/>
          <w:szCs w:val="28"/>
        </w:rPr>
        <w:t>1.</w:t>
      </w:r>
      <w:r w:rsidR="00EE6B9B" w:rsidRPr="00793B41">
        <w:rPr>
          <w:rFonts w:ascii="仿宋" w:eastAsia="仿宋" w:hAnsi="仿宋" w:cs="仿宋" w:hint="eastAsia"/>
          <w:sz w:val="28"/>
          <w:szCs w:val="28"/>
        </w:rPr>
        <w:t xml:space="preserve">无精神疾病、传染性疾病，无吸毒嗜好，无自杀、自残、攻击他人等危害自身、他人和公共安全的精神性障碍或缺陷，并且适应集体生活。 </w:t>
      </w:r>
    </w:p>
    <w:p w:rsidR="00793B41" w:rsidRPr="00793B41" w:rsidRDefault="00793B41" w:rsidP="00793B41">
      <w:pPr>
        <w:spacing w:line="560" w:lineRule="exact"/>
        <w:ind w:firstLineChars="201" w:firstLine="563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 w:rsidR="00CA0700">
        <w:rPr>
          <w:rFonts w:ascii="仿宋" w:eastAsia="仿宋" w:hAnsi="仿宋" w:cs="仿宋" w:hint="eastAsia"/>
          <w:sz w:val="28"/>
          <w:szCs w:val="28"/>
        </w:rPr>
        <w:t>博罗县籍或子女在博罗县工作、</w:t>
      </w:r>
      <w:r>
        <w:rPr>
          <w:rFonts w:ascii="仿宋" w:eastAsia="仿宋" w:hAnsi="仿宋" w:cs="仿宋" w:hint="eastAsia"/>
          <w:sz w:val="28"/>
          <w:szCs w:val="28"/>
        </w:rPr>
        <w:t>年龄</w:t>
      </w:r>
      <w:r w:rsidRPr="00793B41">
        <w:rPr>
          <w:rFonts w:ascii="仿宋" w:eastAsia="仿宋" w:hAnsi="仿宋" w:cs="仿宋" w:hint="eastAsia"/>
          <w:sz w:val="28"/>
          <w:szCs w:val="28"/>
        </w:rPr>
        <w:t>60周岁及以上</w:t>
      </w:r>
      <w:r>
        <w:rPr>
          <w:rFonts w:ascii="仿宋" w:eastAsia="仿宋" w:hAnsi="仿宋" w:cs="仿宋" w:hint="eastAsia"/>
          <w:sz w:val="28"/>
          <w:szCs w:val="28"/>
        </w:rPr>
        <w:t>的长者。</w:t>
      </w:r>
    </w:p>
    <w:p w:rsidR="009B5FDE" w:rsidRDefault="00793B41">
      <w:pPr>
        <w:numPr>
          <w:ilvl w:val="0"/>
          <w:numId w:val="1"/>
        </w:numPr>
        <w:spacing w:line="560" w:lineRule="exac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入住准备</w:t>
      </w:r>
    </w:p>
    <w:p w:rsidR="009B5FDE" w:rsidRDefault="00900265" w:rsidP="00557810">
      <w:pPr>
        <w:spacing w:line="560" w:lineRule="exact"/>
        <w:ind w:firstLineChars="202" w:firstLine="566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请根据需要选择携带以下物品：</w:t>
      </w:r>
    </w:p>
    <w:p w:rsidR="005D4E6D" w:rsidRDefault="00900265" w:rsidP="005D4E6D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换洗的衣物：衣服、鞋、袜、毛巾；注意鞋子必须防滑，大小合适，尽量避免需系带子。</w:t>
      </w:r>
    </w:p>
    <w:p w:rsidR="005D4E6D" w:rsidRDefault="00900265" w:rsidP="005D4E6D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洗漱用品：请根据个人需要自备牙刷、牙膏、口杯、须刨、香皂、洗头水、淋浴露等。</w:t>
      </w:r>
    </w:p>
    <w:p w:rsidR="009B5FDE" w:rsidRDefault="00900265" w:rsidP="005D4E6D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日用品：水杯、润肤露、爽身粉、洗洁精、梳子、纸巾、浴巾。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衣物标签：入住前请进行“长者名字”的衣物标签缝制。如需机构工作人员联系商家代为缝制，入住长者需支付产生的实际费用。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药品：不能自理的长者如自带药品，在有医嘱的情况下可交我院工作人员,我们会根据护理级别及医嘱按时提醒长者服食。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其它辅助器具：助听器、轮椅、拐杖、助行器、气垫床、坐便椅等。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贵重物品及钱财请勿带入，长者可预留少量备用现金（500元以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下）。</w:t>
      </w:r>
    </w:p>
    <w:p w:rsidR="009B5FDE" w:rsidRDefault="00900265">
      <w:pPr>
        <w:spacing w:line="5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三、办理入住手续时请提供以下资料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入住长者、监护人的户口本及身份证复印件，《养老服务合同》涉及到的丙方（个人）身份证复印件或丙方（单位）相关材料，或《入住申请表》涉及到的监护人/担保人身份证复印件或相关材料。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入住长者近期免冠1寸彩色照片3张。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</w:t>
      </w:r>
      <w:r w:rsidR="00793B41">
        <w:rPr>
          <w:rFonts w:ascii="仿宋" w:eastAsia="仿宋" w:hAnsi="仿宋" w:cs="仿宋" w:hint="eastAsia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入住时提交长者一个月内由二级甲等及以上级别医院</w:t>
      </w:r>
      <w:r w:rsidR="00793B41">
        <w:rPr>
          <w:rFonts w:ascii="仿宋" w:eastAsia="仿宋" w:hAnsi="仿宋" w:cs="仿宋" w:hint="eastAsia"/>
          <w:sz w:val="28"/>
          <w:szCs w:val="28"/>
        </w:rPr>
        <w:t>（</w:t>
      </w:r>
      <w:r w:rsidR="00793B41" w:rsidRPr="00793B41">
        <w:rPr>
          <w:rFonts w:ascii="仿宋" w:eastAsia="仿宋" w:hAnsi="仿宋" w:cs="仿宋" w:hint="eastAsia"/>
          <w:sz w:val="28"/>
          <w:szCs w:val="28"/>
        </w:rPr>
        <w:t>如博罗县人民医院、博罗县中医院等</w:t>
      </w:r>
      <w:r w:rsidR="00793B41"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 w:hint="eastAsia"/>
          <w:sz w:val="28"/>
          <w:szCs w:val="28"/>
        </w:rPr>
        <w:t>出具的体检报告，作为养老服务合同附件，《体检报告》应包含以下内容：</w:t>
      </w:r>
    </w:p>
    <w:p w:rsidR="00726607" w:rsidRDefault="00793B41" w:rsidP="00726607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 w:rsidR="00900265"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）</w:t>
      </w:r>
      <w:r w:rsidR="00900265">
        <w:rPr>
          <w:rFonts w:ascii="仿宋" w:eastAsia="仿宋" w:hAnsi="仿宋" w:cs="仿宋" w:hint="eastAsia"/>
          <w:sz w:val="28"/>
          <w:szCs w:val="28"/>
        </w:rPr>
        <w:t>科室检查</w:t>
      </w:r>
    </w:p>
    <w:p w:rsidR="009B5FDE" w:rsidRDefault="00726607" w:rsidP="00726607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①</w:t>
      </w:r>
      <w:r w:rsidR="00900265">
        <w:rPr>
          <w:rFonts w:ascii="仿宋" w:eastAsia="仿宋" w:hAnsi="仿宋" w:cs="仿宋" w:hint="eastAsia"/>
          <w:sz w:val="28"/>
          <w:szCs w:val="28"/>
        </w:rPr>
        <w:t>一般检查；</w:t>
      </w:r>
      <w:r>
        <w:rPr>
          <w:rFonts w:ascii="仿宋" w:eastAsia="仿宋" w:hAnsi="仿宋" w:cs="仿宋"/>
          <w:sz w:val="28"/>
          <w:szCs w:val="28"/>
        </w:rPr>
        <w:t>②</w:t>
      </w:r>
      <w:r w:rsidR="00900265">
        <w:rPr>
          <w:rFonts w:ascii="仿宋" w:eastAsia="仿宋" w:hAnsi="仿宋" w:cs="仿宋" w:hint="eastAsia"/>
          <w:sz w:val="28"/>
          <w:szCs w:val="28"/>
        </w:rPr>
        <w:t>内科检查；</w:t>
      </w:r>
      <w:r>
        <w:rPr>
          <w:rFonts w:ascii="仿宋" w:eastAsia="仿宋" w:hAnsi="仿宋" w:cs="仿宋"/>
          <w:sz w:val="28"/>
          <w:szCs w:val="28"/>
        </w:rPr>
        <w:t>③</w:t>
      </w:r>
      <w:r w:rsidR="00900265">
        <w:rPr>
          <w:rFonts w:ascii="仿宋" w:eastAsia="仿宋" w:hAnsi="仿宋" w:cs="仿宋" w:hint="eastAsia"/>
          <w:sz w:val="28"/>
          <w:szCs w:val="28"/>
        </w:rPr>
        <w:t>外科检查；</w:t>
      </w:r>
      <w:r>
        <w:rPr>
          <w:rFonts w:ascii="仿宋" w:eastAsia="仿宋" w:hAnsi="仿宋" w:cs="仿宋"/>
          <w:sz w:val="28"/>
          <w:szCs w:val="28"/>
        </w:rPr>
        <w:t>④</w:t>
      </w:r>
      <w:r w:rsidR="00900265">
        <w:rPr>
          <w:rFonts w:ascii="仿宋" w:eastAsia="仿宋" w:hAnsi="仿宋" w:cs="仿宋" w:hint="eastAsia"/>
          <w:sz w:val="28"/>
          <w:szCs w:val="28"/>
        </w:rPr>
        <w:t>视力、色觉检查；</w:t>
      </w:r>
      <w:r>
        <w:rPr>
          <w:rFonts w:ascii="仿宋" w:eastAsia="仿宋" w:hAnsi="仿宋" w:cs="仿宋"/>
          <w:sz w:val="28"/>
          <w:szCs w:val="28"/>
        </w:rPr>
        <w:t>⑤</w:t>
      </w:r>
      <w:r w:rsidR="00900265">
        <w:rPr>
          <w:rFonts w:ascii="仿宋" w:eastAsia="仿宋" w:hAnsi="仿宋" w:cs="仿宋" w:hint="eastAsia"/>
          <w:sz w:val="28"/>
          <w:szCs w:val="28"/>
        </w:rPr>
        <w:t>耳鼻喉科检查；</w:t>
      </w:r>
      <w:r>
        <w:rPr>
          <w:rFonts w:ascii="仿宋" w:eastAsia="仿宋" w:hAnsi="仿宋" w:cs="仿宋"/>
          <w:sz w:val="28"/>
          <w:szCs w:val="28"/>
        </w:rPr>
        <w:t>⑥</w:t>
      </w:r>
      <w:r w:rsidR="00900265">
        <w:rPr>
          <w:rFonts w:ascii="仿宋" w:eastAsia="仿宋" w:hAnsi="仿宋" w:cs="仿宋" w:hint="eastAsia"/>
          <w:sz w:val="28"/>
          <w:szCs w:val="28"/>
        </w:rPr>
        <w:t>口腔科检查;</w:t>
      </w:r>
      <w:r>
        <w:rPr>
          <w:rFonts w:ascii="仿宋" w:eastAsia="仿宋" w:hAnsi="仿宋" w:cs="仿宋"/>
          <w:sz w:val="28"/>
          <w:szCs w:val="28"/>
        </w:rPr>
        <w:t>⑦</w:t>
      </w:r>
      <w:r w:rsidR="00900265">
        <w:rPr>
          <w:rFonts w:ascii="仿宋" w:eastAsia="仿宋" w:hAnsi="仿宋" w:cs="仿宋" w:hint="eastAsia"/>
          <w:sz w:val="28"/>
          <w:szCs w:val="28"/>
        </w:rPr>
        <w:t xml:space="preserve">其他：           </w:t>
      </w:r>
    </w:p>
    <w:p w:rsidR="00726607" w:rsidRDefault="00793B41" w:rsidP="00726607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 w:rsidR="00900265"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）</w:t>
      </w:r>
      <w:r w:rsidR="00900265">
        <w:rPr>
          <w:rFonts w:ascii="仿宋" w:eastAsia="仿宋" w:hAnsi="仿宋" w:cs="仿宋" w:hint="eastAsia"/>
          <w:sz w:val="28"/>
          <w:szCs w:val="28"/>
        </w:rPr>
        <w:t>实验室检查</w:t>
      </w:r>
    </w:p>
    <w:p w:rsidR="009B5FDE" w:rsidRDefault="00726607" w:rsidP="00726607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①</w:t>
      </w:r>
      <w:r w:rsidR="00900265">
        <w:rPr>
          <w:rFonts w:ascii="仿宋" w:eastAsia="仿宋" w:hAnsi="仿宋" w:cs="仿宋" w:hint="eastAsia"/>
          <w:sz w:val="28"/>
          <w:szCs w:val="28"/>
        </w:rPr>
        <w:t>血常规检查：白细胞计数、红细胞计数、血红蛋白、血小板计数等；</w:t>
      </w:r>
      <w:r>
        <w:rPr>
          <w:rFonts w:ascii="仿宋" w:eastAsia="仿宋" w:hAnsi="仿宋" w:cs="仿宋"/>
          <w:sz w:val="28"/>
          <w:szCs w:val="28"/>
        </w:rPr>
        <w:t>②</w:t>
      </w:r>
      <w:r w:rsidR="00900265">
        <w:rPr>
          <w:rFonts w:ascii="仿宋" w:eastAsia="仿宋" w:hAnsi="仿宋" w:cs="仿宋" w:hint="eastAsia"/>
          <w:sz w:val="28"/>
          <w:szCs w:val="28"/>
        </w:rPr>
        <w:t>尿常规检查：尿比重、尿白细胞、尿蛋白质、尿糖等；</w:t>
      </w:r>
      <w:r>
        <w:rPr>
          <w:rFonts w:ascii="仿宋" w:eastAsia="仿宋" w:hAnsi="仿宋" w:cs="仿宋"/>
          <w:sz w:val="28"/>
          <w:szCs w:val="28"/>
        </w:rPr>
        <w:t>③</w:t>
      </w:r>
      <w:r w:rsidR="00900265">
        <w:rPr>
          <w:rFonts w:ascii="仿宋" w:eastAsia="仿宋" w:hAnsi="仿宋" w:cs="仿宋" w:hint="eastAsia"/>
          <w:sz w:val="28"/>
          <w:szCs w:val="28"/>
        </w:rPr>
        <w:t>肝功检查：丙氨酸氨基转移酶、天门冬氨酸氨基转移酶、γ-谷氨酰胺转移酶等；</w:t>
      </w:r>
      <w:r>
        <w:rPr>
          <w:rFonts w:ascii="仿宋" w:eastAsia="仿宋" w:hAnsi="仿宋" w:cs="仿宋"/>
          <w:sz w:val="28"/>
          <w:szCs w:val="28"/>
        </w:rPr>
        <w:t>④</w:t>
      </w:r>
      <w:r w:rsidR="00900265">
        <w:rPr>
          <w:rFonts w:ascii="仿宋" w:eastAsia="仿宋" w:hAnsi="仿宋" w:cs="仿宋" w:hint="eastAsia"/>
          <w:sz w:val="28"/>
          <w:szCs w:val="28"/>
        </w:rPr>
        <w:t>空腹血糖：空腹血葡萄糖；</w:t>
      </w:r>
      <w:r>
        <w:rPr>
          <w:rFonts w:ascii="仿宋" w:eastAsia="仿宋" w:hAnsi="仿宋" w:cs="仿宋"/>
          <w:sz w:val="28"/>
          <w:szCs w:val="28"/>
        </w:rPr>
        <w:t>⑤</w:t>
      </w:r>
      <w:r w:rsidR="00900265">
        <w:rPr>
          <w:rFonts w:ascii="仿宋" w:eastAsia="仿宋" w:hAnsi="仿宋" w:cs="仿宋" w:hint="eastAsia"/>
          <w:sz w:val="28"/>
          <w:szCs w:val="28"/>
        </w:rPr>
        <w:t>血脂检查：甘油三酯、总胆固醇等；</w:t>
      </w:r>
      <w:r>
        <w:rPr>
          <w:rFonts w:ascii="仿宋" w:eastAsia="仿宋" w:hAnsi="仿宋" w:cs="仿宋"/>
          <w:sz w:val="28"/>
          <w:szCs w:val="28"/>
        </w:rPr>
        <w:t>⑥</w:t>
      </w:r>
      <w:r w:rsidR="00900265">
        <w:rPr>
          <w:rFonts w:ascii="仿宋" w:eastAsia="仿宋" w:hAnsi="仿宋" w:cs="仿宋" w:hint="eastAsia"/>
          <w:sz w:val="28"/>
          <w:szCs w:val="28"/>
        </w:rPr>
        <w:t>肾功检查：血清尿素、血肌酐、尿酸</w:t>
      </w:r>
      <w:r>
        <w:rPr>
          <w:rFonts w:ascii="仿宋" w:eastAsia="仿宋" w:hAnsi="仿宋" w:cs="仿宋" w:hint="eastAsia"/>
          <w:sz w:val="28"/>
          <w:szCs w:val="28"/>
        </w:rPr>
        <w:t>；</w:t>
      </w:r>
      <w:r>
        <w:rPr>
          <w:rFonts w:ascii="仿宋" w:eastAsia="仿宋" w:hAnsi="仿宋" w:cs="仿宋"/>
          <w:sz w:val="28"/>
          <w:szCs w:val="28"/>
        </w:rPr>
        <w:t>⑦</w:t>
      </w:r>
      <w:r w:rsidR="00900265">
        <w:rPr>
          <w:rFonts w:ascii="仿宋" w:eastAsia="仿宋" w:hAnsi="仿宋" w:cs="仿宋" w:hint="eastAsia"/>
          <w:sz w:val="28"/>
          <w:szCs w:val="28"/>
        </w:rPr>
        <w:t>感染检查：乙肝表面抗原、乙肝表面抗体、乙肝e抗原、乙肝e抗体、乙肝核心抗体、丙型肝炎病毒抗体、人类免疫缺陷病毒HIV1+2型抗体、梅毒螺旋体抗体、甲肝等。</w:t>
      </w:r>
    </w:p>
    <w:p w:rsidR="00726607" w:rsidRDefault="00793B41" w:rsidP="00726607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 w:rsidR="00900265"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）</w:t>
      </w:r>
      <w:r w:rsidR="00900265">
        <w:rPr>
          <w:rFonts w:ascii="仿宋" w:eastAsia="仿宋" w:hAnsi="仿宋" w:cs="仿宋" w:hint="eastAsia"/>
          <w:sz w:val="28"/>
          <w:szCs w:val="28"/>
        </w:rPr>
        <w:t>医技检查</w:t>
      </w:r>
    </w:p>
    <w:p w:rsidR="00726607" w:rsidRDefault="00726607" w:rsidP="00726607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①</w:t>
      </w:r>
      <w:r w:rsidR="00900265">
        <w:rPr>
          <w:rFonts w:ascii="仿宋" w:eastAsia="仿宋" w:hAnsi="仿宋" w:cs="仿宋" w:hint="eastAsia"/>
          <w:sz w:val="28"/>
          <w:szCs w:val="28"/>
        </w:rPr>
        <w:t>腹部彩超：肝、胆、胰、脾、双肾；</w:t>
      </w:r>
      <w:r>
        <w:rPr>
          <w:rFonts w:ascii="仿宋" w:eastAsia="仿宋" w:hAnsi="仿宋" w:cs="仿宋"/>
          <w:sz w:val="28"/>
          <w:szCs w:val="28"/>
        </w:rPr>
        <w:t>②</w:t>
      </w:r>
      <w:r w:rsidR="00900265">
        <w:rPr>
          <w:rFonts w:ascii="仿宋" w:eastAsia="仿宋" w:hAnsi="仿宋" w:cs="仿宋" w:hint="eastAsia"/>
          <w:sz w:val="28"/>
          <w:szCs w:val="28"/>
        </w:rPr>
        <w:t>心电图；</w:t>
      </w:r>
      <w:r>
        <w:rPr>
          <w:rFonts w:ascii="仿宋" w:eastAsia="仿宋" w:hAnsi="仿宋" w:cs="仿宋"/>
          <w:sz w:val="28"/>
          <w:szCs w:val="28"/>
        </w:rPr>
        <w:t>③</w:t>
      </w:r>
      <w:r w:rsidR="00900265">
        <w:rPr>
          <w:rFonts w:ascii="仿宋" w:eastAsia="仿宋" w:hAnsi="仿宋" w:cs="仿宋" w:hint="eastAsia"/>
          <w:sz w:val="28"/>
          <w:szCs w:val="28"/>
        </w:rPr>
        <w:t>胸部正位X线；</w:t>
      </w:r>
      <w:r>
        <w:rPr>
          <w:rFonts w:ascii="仿宋" w:eastAsia="仿宋" w:hAnsi="仿宋" w:cs="仿宋"/>
          <w:sz w:val="28"/>
          <w:szCs w:val="28"/>
        </w:rPr>
        <w:t>④</w:t>
      </w:r>
      <w:r w:rsidR="00900265">
        <w:rPr>
          <w:rFonts w:ascii="仿宋" w:eastAsia="仿宋" w:hAnsi="仿宋" w:cs="仿宋" w:hint="eastAsia"/>
          <w:sz w:val="28"/>
          <w:szCs w:val="28"/>
        </w:rPr>
        <w:t>骨密度检查 。</w:t>
      </w:r>
    </w:p>
    <w:p w:rsidR="009B5FDE" w:rsidRDefault="00793B41" w:rsidP="00726607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</w:t>
      </w:r>
      <w:r w:rsidR="00900265">
        <w:rPr>
          <w:rFonts w:ascii="仿宋" w:eastAsia="仿宋" w:hAnsi="仿宋" w:cs="仿宋" w:hint="eastAsia"/>
          <w:sz w:val="28"/>
          <w:szCs w:val="28"/>
        </w:rPr>
        <w:t>4</w:t>
      </w:r>
      <w:r>
        <w:rPr>
          <w:rFonts w:ascii="仿宋" w:eastAsia="仿宋" w:hAnsi="仿宋" w:cs="仿宋" w:hint="eastAsia"/>
          <w:sz w:val="28"/>
          <w:szCs w:val="28"/>
        </w:rPr>
        <w:t>）</w:t>
      </w:r>
      <w:r w:rsidR="00900265">
        <w:rPr>
          <w:rFonts w:ascii="仿宋" w:eastAsia="仿宋" w:hAnsi="仿宋" w:cs="仿宋" w:hint="eastAsia"/>
          <w:sz w:val="28"/>
          <w:szCs w:val="28"/>
        </w:rPr>
        <w:t>按防疫政策要求提供核酸检验阴性报告及其它资料。</w:t>
      </w:r>
    </w:p>
    <w:p w:rsidR="00793B41" w:rsidRDefault="00793B41" w:rsidP="00793B41">
      <w:pPr>
        <w:spacing w:line="5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四、温馨提示</w:t>
      </w:r>
    </w:p>
    <w:p w:rsidR="00793B41" w:rsidRDefault="00793B41" w:rsidP="00793B4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1.本养老服务中心已为入住长者提供房间内必备的家电、家具用品，如需自带须经本公司同意后方可带入。</w:t>
      </w:r>
    </w:p>
    <w:p w:rsidR="00793B41" w:rsidRDefault="00793B41" w:rsidP="00793B4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2.遵守各项规章制度，服从管理人员管理，进出院区及亲属探访时需在前台登记，接待来访时间：9:00-11:00时，14:30-16:30时。</w:t>
      </w:r>
    </w:p>
    <w:p w:rsidR="00793B41" w:rsidRDefault="00793B41" w:rsidP="00793B4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3.不允许携带各种宠物入住，严禁携带对长者安全有影响的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物品（刺激性、怪气味物品，</w:t>
      </w:r>
      <w:r w:rsidR="006538BC">
        <w:rPr>
          <w:rFonts w:ascii="仿宋" w:eastAsia="仿宋" w:hAnsi="仿宋" w:cs="仿宋" w:hint="eastAsia"/>
          <w:sz w:val="28"/>
          <w:szCs w:val="28"/>
        </w:rPr>
        <w:t>水果刀等</w:t>
      </w:r>
      <w:r>
        <w:rPr>
          <w:rFonts w:ascii="仿宋" w:eastAsia="仿宋" w:hAnsi="仿宋" w:cs="仿宋" w:hint="eastAsia"/>
          <w:sz w:val="28"/>
          <w:szCs w:val="28"/>
        </w:rPr>
        <w:t>锐器，易燃、易爆及挥发性物品）进入园区。</w:t>
      </w:r>
    </w:p>
    <w:p w:rsidR="00793B41" w:rsidRDefault="00793B41" w:rsidP="00793B4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4.请爱护房间及园区内的公共财物，损坏照价赔偿。</w:t>
      </w:r>
    </w:p>
    <w:p w:rsidR="00793B41" w:rsidRDefault="00793B41" w:rsidP="00793B41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5.长者如需持有房间钥匙，请妥善保管，如遗失需缴纳再配制钥匙的费用；离开房间时请关好门窗、水电。</w:t>
      </w:r>
    </w:p>
    <w:p w:rsidR="00793B41" w:rsidRPr="00793B41" w:rsidRDefault="00793B41" w:rsidP="00793B41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:rsidR="009B5FDE" w:rsidRDefault="00900265">
      <w:pPr>
        <w:spacing w:line="5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本《入住须知》最终解释和修订权归本公司所有。</w:t>
      </w:r>
      <w:r>
        <w:rPr>
          <w:rFonts w:ascii="仿宋" w:eastAsia="仿宋" w:hAnsi="仿宋" w:cs="仿宋" w:hint="eastAsia"/>
          <w:sz w:val="28"/>
          <w:szCs w:val="28"/>
        </w:rPr>
        <w:t>我们将竭诚为您提供服务，如有需要请联系前台（电话：）</w:t>
      </w:r>
    </w:p>
    <w:p w:rsidR="009B5FDE" w:rsidRDefault="00900265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敬祝：您及您的家人们身体健康、生活愉快！ </w:t>
      </w:r>
    </w:p>
    <w:p w:rsidR="009B5FDE" w:rsidRDefault="009B5FDE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:rsidR="009B5FDE" w:rsidRDefault="00900265" w:rsidP="00557810">
      <w:pPr>
        <w:spacing w:line="560" w:lineRule="exact"/>
        <w:ind w:firstLineChars="1518" w:firstLine="425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机构名称：</w:t>
      </w:r>
    </w:p>
    <w:p w:rsidR="009B5FDE" w:rsidRDefault="009B5FDE">
      <w:pPr>
        <w:spacing w:line="56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:rsidR="009B5FDE" w:rsidRDefault="00900265">
      <w:pPr>
        <w:spacing w:line="560" w:lineRule="exact"/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我们已经阅读了上述入住须知，知晓其内容，并承诺严格遵守。</w:t>
      </w:r>
    </w:p>
    <w:p w:rsidR="009B5FDE" w:rsidRDefault="009B5FDE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:rsidR="009B5FDE" w:rsidRDefault="00900265">
      <w:pPr>
        <w:spacing w:line="560" w:lineRule="exact"/>
        <w:ind w:firstLineChars="1300" w:firstLine="36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入住长者签名：</w:t>
      </w:r>
    </w:p>
    <w:p w:rsidR="009B5FDE" w:rsidRDefault="00900265">
      <w:pPr>
        <w:spacing w:line="560" w:lineRule="exact"/>
        <w:ind w:firstLineChars="1300" w:firstLine="36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监护人/家属签名：              </w:t>
      </w:r>
    </w:p>
    <w:p w:rsidR="009B5FDE" w:rsidRDefault="00900265">
      <w:pPr>
        <w:spacing w:line="560" w:lineRule="exact"/>
        <w:ind w:firstLineChars="1300" w:firstLine="36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日期：                            </w:t>
      </w:r>
    </w:p>
    <w:sectPr w:rsidR="009B5FDE" w:rsidSect="009B5FDE">
      <w:headerReference w:type="default" r:id="rId9"/>
      <w:footerReference w:type="default" r:id="rId10"/>
      <w:pgSz w:w="11906" w:h="16838"/>
      <w:pgMar w:top="1134" w:right="1587" w:bottom="1219" w:left="1587" w:header="851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074" w:rsidRDefault="00133074" w:rsidP="009B5FDE">
      <w:r>
        <w:separator/>
      </w:r>
    </w:p>
  </w:endnote>
  <w:endnote w:type="continuationSeparator" w:id="1">
    <w:p w:rsidR="00133074" w:rsidRDefault="00133074" w:rsidP="009B5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FDE" w:rsidRDefault="00926C6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216.05pt;margin-top:-45.6pt;width:4.55pt;height:10.35pt;z-index:251660288;mso-wrap-style:none;mso-position-horizontal-relative:margin" filled="f" stroked="f">
          <v:textbox style="mso-next-textbox:#_x0000_s4097;mso-fit-shape-to-text:t" inset="0,0,0,0">
            <w:txbxContent>
              <w:p w:rsidR="009B5FDE" w:rsidRDefault="00926C61">
                <w:pPr>
                  <w:pStyle w:val="a3"/>
                </w:pPr>
                <w:r>
                  <w:fldChar w:fldCharType="begin"/>
                </w:r>
                <w:r w:rsidR="00900265">
                  <w:instrText xml:space="preserve"> PAGE  \* MERGEFORMAT </w:instrText>
                </w:r>
                <w:r>
                  <w:fldChar w:fldCharType="separate"/>
                </w:r>
                <w:r w:rsidR="006538BC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  <w:r w:rsidR="002C55C3"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-1020382</wp:posOffset>
          </wp:positionH>
          <wp:positionV relativeFrom="paragraph">
            <wp:posOffset>-782942</wp:posOffset>
          </wp:positionV>
          <wp:extent cx="7563227" cy="1081889"/>
          <wp:effectExtent l="19050" t="0" r="0" b="0"/>
          <wp:wrapNone/>
          <wp:docPr id="3" name="图片 2" descr="无标题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无标题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3227" cy="10818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074" w:rsidRDefault="00133074" w:rsidP="009B5FDE">
      <w:r>
        <w:separator/>
      </w:r>
    </w:p>
  </w:footnote>
  <w:footnote w:type="continuationSeparator" w:id="1">
    <w:p w:rsidR="00133074" w:rsidRDefault="00133074" w:rsidP="009B5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FDE" w:rsidRDefault="009B5FDE" w:rsidP="00E542A7">
    <w:pPr>
      <w:ind w:left="4410" w:hangingChars="2100" w:hanging="4410"/>
      <w:jc w:val="left"/>
      <w:rPr>
        <w:rFonts w:eastAsiaTheme="major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4552182D"/>
    <w:multiLevelType w:val="hybridMultilevel"/>
    <w:tmpl w:val="531011CC"/>
    <w:lvl w:ilvl="0" w:tplc="097C38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C282E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BC89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AA993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0A83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A802E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62B0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BC3EC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D0E24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YwNDViNzE3MzQwYzZhM2NmZGNjYTdlNjAyZWFiMGYifQ=="/>
  </w:docVars>
  <w:rsids>
    <w:rsidRoot w:val="008A156D"/>
    <w:rsid w:val="000879BB"/>
    <w:rsid w:val="000C7DC6"/>
    <w:rsid w:val="000E4794"/>
    <w:rsid w:val="00123F3D"/>
    <w:rsid w:val="00133074"/>
    <w:rsid w:val="00165639"/>
    <w:rsid w:val="001F107F"/>
    <w:rsid w:val="00236C45"/>
    <w:rsid w:val="00286D31"/>
    <w:rsid w:val="002A2602"/>
    <w:rsid w:val="002C55C3"/>
    <w:rsid w:val="00305CDF"/>
    <w:rsid w:val="0031376C"/>
    <w:rsid w:val="003A47CC"/>
    <w:rsid w:val="00416FF2"/>
    <w:rsid w:val="004438A3"/>
    <w:rsid w:val="00470E4F"/>
    <w:rsid w:val="00476F5C"/>
    <w:rsid w:val="004A4A7A"/>
    <w:rsid w:val="005023DB"/>
    <w:rsid w:val="00557810"/>
    <w:rsid w:val="005D4E6D"/>
    <w:rsid w:val="005E1A84"/>
    <w:rsid w:val="006538BC"/>
    <w:rsid w:val="00663B15"/>
    <w:rsid w:val="00692D4D"/>
    <w:rsid w:val="0069769F"/>
    <w:rsid w:val="00704535"/>
    <w:rsid w:val="00716CB8"/>
    <w:rsid w:val="00726607"/>
    <w:rsid w:val="007300CA"/>
    <w:rsid w:val="00736A2F"/>
    <w:rsid w:val="00747125"/>
    <w:rsid w:val="00793B41"/>
    <w:rsid w:val="007A6F5F"/>
    <w:rsid w:val="00856E35"/>
    <w:rsid w:val="0086004C"/>
    <w:rsid w:val="008A156D"/>
    <w:rsid w:val="00900265"/>
    <w:rsid w:val="009237C8"/>
    <w:rsid w:val="00926C61"/>
    <w:rsid w:val="009630EB"/>
    <w:rsid w:val="009B5FDE"/>
    <w:rsid w:val="009D3C5E"/>
    <w:rsid w:val="00A107A0"/>
    <w:rsid w:val="00A26D68"/>
    <w:rsid w:val="00A95394"/>
    <w:rsid w:val="00AE1DA2"/>
    <w:rsid w:val="00AF2B00"/>
    <w:rsid w:val="00BE00B1"/>
    <w:rsid w:val="00CA0700"/>
    <w:rsid w:val="00CA5328"/>
    <w:rsid w:val="00D77E74"/>
    <w:rsid w:val="00D837FB"/>
    <w:rsid w:val="00D8670B"/>
    <w:rsid w:val="00DF23F8"/>
    <w:rsid w:val="00E266F0"/>
    <w:rsid w:val="00E542A7"/>
    <w:rsid w:val="00ED63EB"/>
    <w:rsid w:val="00EE16B9"/>
    <w:rsid w:val="00EE6B9B"/>
    <w:rsid w:val="00EF164E"/>
    <w:rsid w:val="00EF7351"/>
    <w:rsid w:val="00F179F1"/>
    <w:rsid w:val="00F222A8"/>
    <w:rsid w:val="00FE2CC2"/>
    <w:rsid w:val="00FE6666"/>
    <w:rsid w:val="03071A99"/>
    <w:rsid w:val="068B3103"/>
    <w:rsid w:val="0C176004"/>
    <w:rsid w:val="146C7D9B"/>
    <w:rsid w:val="147922AC"/>
    <w:rsid w:val="15630D6A"/>
    <w:rsid w:val="16807466"/>
    <w:rsid w:val="16BA4105"/>
    <w:rsid w:val="16D135BA"/>
    <w:rsid w:val="176C2B5C"/>
    <w:rsid w:val="1C3A6F04"/>
    <w:rsid w:val="1CAF1286"/>
    <w:rsid w:val="1E05210A"/>
    <w:rsid w:val="1E1733D5"/>
    <w:rsid w:val="1FF66321"/>
    <w:rsid w:val="22A96EE6"/>
    <w:rsid w:val="27F8506F"/>
    <w:rsid w:val="291E50F6"/>
    <w:rsid w:val="32C2779D"/>
    <w:rsid w:val="35BB4FFD"/>
    <w:rsid w:val="42993F2D"/>
    <w:rsid w:val="45385A9D"/>
    <w:rsid w:val="47FD65CA"/>
    <w:rsid w:val="4D76355C"/>
    <w:rsid w:val="4E6B636B"/>
    <w:rsid w:val="58547135"/>
    <w:rsid w:val="5B0B44FC"/>
    <w:rsid w:val="5CC11E34"/>
    <w:rsid w:val="5D4B773E"/>
    <w:rsid w:val="63F3702B"/>
    <w:rsid w:val="644139A3"/>
    <w:rsid w:val="68494C4D"/>
    <w:rsid w:val="6AC00217"/>
    <w:rsid w:val="6FC641DF"/>
    <w:rsid w:val="7038037F"/>
    <w:rsid w:val="72C158A5"/>
    <w:rsid w:val="75A7003F"/>
    <w:rsid w:val="77271D41"/>
    <w:rsid w:val="773D5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FD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9B5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B5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9B5F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Emphasis"/>
    <w:qFormat/>
    <w:rsid w:val="009B5FDE"/>
    <w:rPr>
      <w:rFonts w:ascii="Arial Black" w:eastAsia="黑体" w:hAnsi="Arial Black"/>
      <w:b/>
      <w:spacing w:val="0"/>
      <w:sz w:val="21"/>
    </w:rPr>
  </w:style>
  <w:style w:type="character" w:customStyle="1" w:styleId="Char0">
    <w:name w:val="页眉 Char"/>
    <w:basedOn w:val="a0"/>
    <w:link w:val="a4"/>
    <w:uiPriority w:val="99"/>
    <w:semiHidden/>
    <w:qFormat/>
    <w:rsid w:val="009B5FD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B5FDE"/>
    <w:rPr>
      <w:sz w:val="18"/>
      <w:szCs w:val="18"/>
    </w:rPr>
  </w:style>
  <w:style w:type="paragraph" w:customStyle="1" w:styleId="2">
    <w:name w:val="列出段落2"/>
    <w:basedOn w:val="a"/>
    <w:uiPriority w:val="34"/>
    <w:qFormat/>
    <w:rsid w:val="009B5FDE"/>
    <w:pPr>
      <w:ind w:firstLineChars="200" w:firstLine="420"/>
    </w:pPr>
  </w:style>
  <w:style w:type="paragraph" w:styleId="a7">
    <w:name w:val="List Paragraph"/>
    <w:basedOn w:val="a"/>
    <w:uiPriority w:val="34"/>
    <w:qFormat/>
    <w:rsid w:val="00793B41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2C55C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C55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16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96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D4EA32-0ED3-4050-8CE0-F732C751E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228</Words>
  <Characters>1303</Characters>
  <Application>Microsoft Office Word</Application>
  <DocSecurity>0</DocSecurity>
  <Lines>10</Lines>
  <Paragraphs>3</Paragraphs>
  <ScaleCrop>false</ScaleCrop>
  <Company>微软中国</Company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蓝凌软件</dc:creator>
  <cp:lastModifiedBy>TY</cp:lastModifiedBy>
  <cp:revision>42</cp:revision>
  <cp:lastPrinted>2016-03-20T07:56:00Z</cp:lastPrinted>
  <dcterms:created xsi:type="dcterms:W3CDTF">2016-03-09T03:29:00Z</dcterms:created>
  <dcterms:modified xsi:type="dcterms:W3CDTF">2022-09-08T08:25:00Z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3C3C14FA5E724813A7780E36F0BC052A</vt:lpwstr>
  </property>
</Properties>
</file>