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表2：自动扶梯和自动人行道监督抽查检验项目</w:t>
      </w:r>
    </w:p>
    <w:tbl>
      <w:tblPr>
        <w:tblStyle w:val="3"/>
        <w:tblW w:w="811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2110"/>
        <w:gridCol w:w="46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67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检查项目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使用管理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1.1管理制度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1.2使用登记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1.3救援预案和演练记录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2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维护保养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2.1维保方案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2.2维保记录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紧急停止装置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3.1紧急停止装置的设置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3.2紧急停止装置的标识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3.3动作可靠性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4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梯级、踏板与围裙板间隙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4.1梯级、踏板与围裙板间隙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防夹装置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5.1防夹装置的设置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6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梳齿与梳齿板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6.1有无缺损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6.2啮合深度与间隙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7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防护挡板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7.1防护挡板的设置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7.2防护挡板的固定与尺寸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7.3防护挡板的材料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8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出入口防护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8.1出入口防护的设置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8.2出入口防护的尺寸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9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扶手防爬、阻挡、滑行设置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9.1防爬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9.2阻挡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9.3防滑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监控和安全装置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10.1扶手带入口保护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10.2梳齿板保护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10.3驱动装置与转向装置之间距离缩短保护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11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空载制停距离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11.1空载制停距离范围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扶手装置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12.1扶手带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12.2扶手带的运行速度偏差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12.3扶手带外缘距离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13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盖板设置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13.1检修盖板、楼层板防倾覆措施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14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空载运行速度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14.1梯级、踏板速度偏差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</w:t>
            </w:r>
          </w:p>
        </w:tc>
        <w:tc>
          <w:tcPr>
            <w:tcW w:w="21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标识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15.1使用须知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21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15.2产品标识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16</w:t>
            </w:r>
          </w:p>
        </w:tc>
        <w:tc>
          <w:tcPr>
            <w:tcW w:w="21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停止使用情形</w:t>
            </w:r>
          </w:p>
        </w:tc>
        <w:tc>
          <w:tcPr>
            <w:tcW w:w="4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highlight w:val="none"/>
              </w:rPr>
              <w:t>A使用非法生产电梯；B无维护保养单位；C使用超期未检电梯;；D使用经检验检测判为不合格且限期未整改电梯；E使用复检不合格电梯；F短接电气安全回路；G安全附件、安全装置缺失或失灵而继续使用；H其他危及人身安全需要停止使用的情形。</w:t>
            </w:r>
          </w:p>
        </w:tc>
      </w:tr>
    </w:tbl>
    <w:p>
      <w:pP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highlight w:val="none"/>
        </w:rPr>
        <w:t>备注：以上数据可根据实际抽查情况作出适当调整。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816CA"/>
    <w:rsid w:val="3F481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360" w:lineRule="auto"/>
      <w:ind w:firstLine="803" w:firstLineChars="200"/>
      <w:jc w:val="left"/>
      <w:outlineLvl w:val="1"/>
    </w:pPr>
    <w:rPr>
      <w:rFonts w:ascii="Arial" w:hAnsi="Arial" w:eastAsia="仿宋"/>
      <w:bCs/>
      <w:sz w:val="28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2023-05-12T03:21:00Z</dcterms:created>
  <dc:creator>黄晓珂</dc:creator>
  <cp:lastModifiedBy>黄晓珂</cp:lastModifiedBy>
  <dcterms:modified xsi:type="dcterms:W3CDTF">2023-05-12T03:21:41Z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