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eastAsia="zh-CN"/>
        </w:rPr>
        <w:t>杨侨镇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</w:rPr>
        <w:t>人民政府</w:t>
      </w:r>
      <w:bookmarkStart w:id="0" w:name="_GoBack"/>
      <w:bookmarkEnd w:id="0"/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信息公开申请表</w:t>
      </w:r>
    </w:p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5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2367A1"/>
    <w:rsid w:val="009F58B8"/>
    <w:rsid w:val="00AD57CC"/>
    <w:rsid w:val="00BC4C33"/>
    <w:rsid w:val="00EA420D"/>
    <w:rsid w:val="07E200F4"/>
    <w:rsid w:val="0CD54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市府办</Company>
  <Pages>1</Pages>
  <Words>211</Words>
  <Characters>225</Characters>
  <Lines>10</Lines>
  <Paragraphs>10</Paragraphs>
  <TotalTime>0</TotalTime>
  <ScaleCrop>false</ScaleCrop>
  <LinksUpToDate>false</LinksUpToDate>
  <CharactersWithSpaces>426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2019-05-15T06:38:00Z</dcterms:created>
  <dc:creator>蓝志辉</dc:creator>
  <cp:lastModifiedBy>Administrator</cp:lastModifiedBy>
  <dcterms:modified xsi:type="dcterms:W3CDTF">2019-10-12T07:44:53Z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