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sidP="006B115B">
      <w:pPr>
        <w:spacing w:line="240" w:lineRule="atLeast"/>
      </w:pPr>
      <w:r>
        <w:rPr>
          <w:rFonts w:hint="eastAsia"/>
        </w:rPr>
        <w:t>附件</w:t>
      </w:r>
      <w:r>
        <w:rPr>
          <w:rFonts w:hint="eastAsia"/>
        </w:rPr>
        <w:t>1</w:t>
      </w:r>
    </w:p>
    <w:p w:rsidR="009F22B3" w:rsidRDefault="002524E1" w:rsidP="006B115B">
      <w:pPr>
        <w:spacing w:line="240" w:lineRule="atLeast"/>
        <w:jc w:val="center"/>
        <w:rPr>
          <w:b/>
          <w:sz w:val="48"/>
          <w:szCs w:val="48"/>
        </w:rPr>
      </w:pPr>
      <w:r>
        <w:rPr>
          <w:rFonts w:hint="eastAsia"/>
          <w:b/>
          <w:sz w:val="48"/>
          <w:szCs w:val="48"/>
        </w:rPr>
        <w:t>参标申请表</w:t>
      </w:r>
    </w:p>
    <w:p w:rsidR="009F22B3" w:rsidRDefault="002524E1" w:rsidP="006B115B">
      <w:pPr>
        <w:spacing w:line="440" w:lineRule="exact"/>
        <w:rPr>
          <w:sz w:val="24"/>
          <w:szCs w:val="24"/>
        </w:rPr>
      </w:pPr>
      <w:r>
        <w:rPr>
          <w:rFonts w:hint="eastAsia"/>
          <w:sz w:val="24"/>
          <w:szCs w:val="24"/>
        </w:rPr>
        <w:t>一、项目名称：</w:t>
      </w:r>
      <w:r w:rsidR="00626DF4" w:rsidRPr="00626DF4">
        <w:rPr>
          <w:rFonts w:hint="eastAsia"/>
          <w:sz w:val="24"/>
          <w:szCs w:val="24"/>
        </w:rPr>
        <w:t>铁场股份经济合作联合社铁场中心小学教育创强复评项目</w:t>
      </w:r>
      <w:r w:rsidR="00626DF4" w:rsidRPr="00626DF4">
        <w:rPr>
          <w:rFonts w:hint="eastAsia"/>
          <w:sz w:val="24"/>
          <w:szCs w:val="24"/>
        </w:rPr>
        <w:t>-</w:t>
      </w:r>
      <w:r w:rsidR="00626DF4" w:rsidRPr="00626DF4">
        <w:rPr>
          <w:rFonts w:hint="eastAsia"/>
          <w:sz w:val="24"/>
          <w:szCs w:val="24"/>
        </w:rPr>
        <w:t>教学配套设施采购</w:t>
      </w:r>
    </w:p>
    <w:p w:rsidR="00626DF4" w:rsidRPr="00626DF4" w:rsidRDefault="002524E1" w:rsidP="006B115B">
      <w:pPr>
        <w:spacing w:line="440" w:lineRule="exact"/>
        <w:rPr>
          <w:rFonts w:hint="eastAsia"/>
          <w:sz w:val="24"/>
          <w:szCs w:val="24"/>
        </w:rPr>
      </w:pPr>
      <w:r>
        <w:rPr>
          <w:rFonts w:hint="eastAsia"/>
          <w:sz w:val="24"/>
          <w:szCs w:val="24"/>
        </w:rPr>
        <w:t>二、项目编码：</w:t>
      </w:r>
      <w:r w:rsidR="00626DF4" w:rsidRPr="00626DF4">
        <w:rPr>
          <w:rFonts w:hint="eastAsia"/>
          <w:sz w:val="24"/>
          <w:szCs w:val="24"/>
        </w:rPr>
        <w:t>石公易采【</w:t>
      </w:r>
      <w:r w:rsidR="00626DF4" w:rsidRPr="00626DF4">
        <w:rPr>
          <w:rFonts w:hint="eastAsia"/>
          <w:sz w:val="24"/>
          <w:szCs w:val="24"/>
        </w:rPr>
        <w:t>2023</w:t>
      </w:r>
      <w:r w:rsidR="00626DF4" w:rsidRPr="00626DF4">
        <w:rPr>
          <w:rFonts w:hint="eastAsia"/>
          <w:sz w:val="24"/>
          <w:szCs w:val="24"/>
        </w:rPr>
        <w:t>】</w:t>
      </w:r>
      <w:r w:rsidR="00626DF4" w:rsidRPr="00626DF4">
        <w:rPr>
          <w:rFonts w:hint="eastAsia"/>
          <w:sz w:val="24"/>
          <w:szCs w:val="24"/>
        </w:rPr>
        <w:t>51</w:t>
      </w:r>
    </w:p>
    <w:p w:rsidR="009F22B3" w:rsidRDefault="002524E1" w:rsidP="006B115B">
      <w:pPr>
        <w:spacing w:line="440" w:lineRule="exact"/>
        <w:rPr>
          <w:sz w:val="24"/>
          <w:szCs w:val="24"/>
        </w:rPr>
      </w:pPr>
      <w:r>
        <w:rPr>
          <w:rFonts w:hint="eastAsia"/>
          <w:sz w:val="24"/>
          <w:szCs w:val="24"/>
        </w:rPr>
        <w:t>三、投标要求：</w:t>
      </w:r>
    </w:p>
    <w:p w:rsidR="009F22B3" w:rsidRDefault="002524E1" w:rsidP="006B115B">
      <w:pPr>
        <w:spacing w:line="44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rsidP="006B115B">
      <w:pPr>
        <w:spacing w:line="440" w:lineRule="exact"/>
        <w:rPr>
          <w:sz w:val="24"/>
          <w:szCs w:val="24"/>
        </w:rPr>
      </w:pPr>
      <w:r>
        <w:rPr>
          <w:rFonts w:hint="eastAsia"/>
          <w:sz w:val="24"/>
          <w:szCs w:val="24"/>
        </w:rPr>
        <w:t>2.</w:t>
      </w:r>
      <w:r>
        <w:rPr>
          <w:rFonts w:hint="eastAsia"/>
          <w:sz w:val="24"/>
          <w:szCs w:val="24"/>
        </w:rPr>
        <w:t>投标前参标单位必须交付</w:t>
      </w:r>
      <w:r w:rsidR="00626DF4" w:rsidRPr="00626DF4">
        <w:rPr>
          <w:rFonts w:hint="eastAsia"/>
          <w:sz w:val="24"/>
          <w:szCs w:val="24"/>
        </w:rPr>
        <w:t>2</w:t>
      </w:r>
      <w:r w:rsidRPr="006B115B">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rsidP="006B115B">
      <w:pPr>
        <w:spacing w:line="440" w:lineRule="exact"/>
        <w:rPr>
          <w:sz w:val="24"/>
          <w:szCs w:val="24"/>
        </w:rPr>
      </w:pPr>
      <w:r>
        <w:rPr>
          <w:rFonts w:hint="eastAsia"/>
          <w:sz w:val="24"/>
          <w:szCs w:val="24"/>
        </w:rPr>
        <w:t>四、招标时间：</w:t>
      </w:r>
      <w:r w:rsidR="00626DF4" w:rsidRPr="00626DF4">
        <w:rPr>
          <w:rFonts w:hint="eastAsia"/>
          <w:sz w:val="24"/>
          <w:szCs w:val="24"/>
        </w:rPr>
        <w:t>2023</w:t>
      </w:r>
      <w:r w:rsidR="00626DF4" w:rsidRPr="00626DF4">
        <w:rPr>
          <w:rFonts w:hint="eastAsia"/>
          <w:sz w:val="24"/>
          <w:szCs w:val="24"/>
        </w:rPr>
        <w:t>年</w:t>
      </w:r>
      <w:r w:rsidR="00626DF4" w:rsidRPr="00626DF4">
        <w:rPr>
          <w:rFonts w:hint="eastAsia"/>
          <w:sz w:val="24"/>
          <w:szCs w:val="24"/>
        </w:rPr>
        <w:t>10</w:t>
      </w:r>
      <w:r w:rsidR="00626DF4" w:rsidRPr="00626DF4">
        <w:rPr>
          <w:rFonts w:hint="eastAsia"/>
          <w:sz w:val="24"/>
          <w:szCs w:val="24"/>
        </w:rPr>
        <w:t>月</w:t>
      </w:r>
      <w:r w:rsidR="00626DF4" w:rsidRPr="00626DF4">
        <w:rPr>
          <w:rFonts w:hint="eastAsia"/>
          <w:sz w:val="24"/>
          <w:szCs w:val="24"/>
        </w:rPr>
        <w:t>13</w:t>
      </w:r>
      <w:r w:rsidR="00626DF4" w:rsidRPr="00626DF4">
        <w:rPr>
          <w:rFonts w:hint="eastAsia"/>
          <w:sz w:val="24"/>
          <w:szCs w:val="24"/>
        </w:rPr>
        <w:t>日</w:t>
      </w:r>
      <w:r w:rsidR="00626DF4" w:rsidRPr="00626DF4">
        <w:rPr>
          <w:rFonts w:hint="eastAsia"/>
          <w:sz w:val="24"/>
          <w:szCs w:val="24"/>
        </w:rPr>
        <w:t xml:space="preserve"> </w:t>
      </w:r>
      <w:r w:rsidR="00626DF4" w:rsidRPr="00626DF4">
        <w:rPr>
          <w:rFonts w:hint="eastAsia"/>
          <w:sz w:val="24"/>
          <w:szCs w:val="24"/>
        </w:rPr>
        <w:t>下午</w:t>
      </w:r>
      <w:r w:rsidR="00626DF4" w:rsidRPr="00626DF4">
        <w:rPr>
          <w:rFonts w:hint="eastAsia"/>
          <w:sz w:val="24"/>
          <w:szCs w:val="24"/>
        </w:rPr>
        <w:t>3</w:t>
      </w:r>
      <w:r w:rsidR="00626DF4" w:rsidRPr="00626DF4">
        <w:rPr>
          <w:rFonts w:hint="eastAsia"/>
          <w:sz w:val="24"/>
          <w:szCs w:val="24"/>
        </w:rPr>
        <w:t>时</w:t>
      </w:r>
      <w:r w:rsidR="00626DF4" w:rsidRPr="00626DF4">
        <w:rPr>
          <w:rFonts w:hint="eastAsia"/>
          <w:sz w:val="24"/>
          <w:szCs w:val="24"/>
        </w:rPr>
        <w:t>50</w:t>
      </w:r>
      <w:r w:rsidR="00626DF4" w:rsidRPr="00626DF4">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rsidP="006B115B">
      <w:pPr>
        <w:spacing w:line="440" w:lineRule="exact"/>
        <w:rPr>
          <w:sz w:val="24"/>
          <w:szCs w:val="24"/>
        </w:rPr>
      </w:pPr>
      <w:r>
        <w:rPr>
          <w:rFonts w:hint="eastAsia"/>
          <w:sz w:val="24"/>
          <w:szCs w:val="24"/>
        </w:rPr>
        <w:t>五、参标地点：石湾镇公共资源交易中心（博罗县石湾镇人民政府大院内一楼）</w:t>
      </w:r>
    </w:p>
    <w:p w:rsidR="009F22B3" w:rsidRDefault="002524E1" w:rsidP="006B115B">
      <w:pPr>
        <w:spacing w:line="440" w:lineRule="exact"/>
        <w:rPr>
          <w:sz w:val="24"/>
          <w:szCs w:val="24"/>
        </w:rPr>
      </w:pPr>
      <w:r>
        <w:rPr>
          <w:rFonts w:hint="eastAsia"/>
          <w:sz w:val="24"/>
          <w:szCs w:val="24"/>
        </w:rPr>
        <w:t>六、备注：</w:t>
      </w:r>
      <w:bookmarkStart w:id="0" w:name="_GoBack"/>
      <w:bookmarkEnd w:id="0"/>
    </w:p>
    <w:p w:rsidR="009F22B3" w:rsidRDefault="002524E1" w:rsidP="006B115B">
      <w:pPr>
        <w:spacing w:line="440" w:lineRule="exact"/>
        <w:rPr>
          <w:sz w:val="24"/>
          <w:szCs w:val="24"/>
        </w:rPr>
      </w:pPr>
      <w:r>
        <w:rPr>
          <w:rFonts w:hint="eastAsia"/>
          <w:sz w:val="24"/>
          <w:szCs w:val="24"/>
        </w:rPr>
        <w:t>1.</w:t>
      </w:r>
      <w:r>
        <w:rPr>
          <w:rFonts w:hint="eastAsia"/>
          <w:sz w:val="24"/>
          <w:szCs w:val="24"/>
        </w:rPr>
        <w:t>参标</w:t>
      </w:r>
      <w:r w:rsidR="006B115B">
        <w:rPr>
          <w:rFonts w:hint="eastAsia"/>
          <w:sz w:val="24"/>
          <w:szCs w:val="24"/>
        </w:rPr>
        <w:t>方</w:t>
      </w:r>
      <w:r>
        <w:rPr>
          <w:rFonts w:hint="eastAsia"/>
          <w:sz w:val="24"/>
          <w:szCs w:val="24"/>
        </w:rPr>
        <w:t>在报名前，请务必熟读、理解本项目的合同、公告等相关招标文件的内容再确认报名参投，一旦确认报名参标将视为同意招标文件内容及条款，且严格遵守交易管理制度。</w:t>
      </w:r>
    </w:p>
    <w:p w:rsidR="009F22B3" w:rsidRDefault="002524E1" w:rsidP="006B115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rsidP="006B115B">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rsidP="006B115B">
      <w:pPr>
        <w:spacing w:line="44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rsidP="006B115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6B115B" w:rsidP="006B115B">
      <w:pPr>
        <w:spacing w:line="440" w:lineRule="exact"/>
        <w:rPr>
          <w:sz w:val="24"/>
          <w:szCs w:val="24"/>
        </w:rPr>
      </w:pPr>
      <w:r>
        <w:rPr>
          <w:rFonts w:hint="eastAsia"/>
          <w:sz w:val="24"/>
          <w:szCs w:val="24"/>
        </w:rPr>
        <w:t>6.</w:t>
      </w:r>
      <w:r w:rsidRPr="006B115B">
        <w:rPr>
          <w:rFonts w:hint="eastAsia"/>
          <w:sz w:val="24"/>
          <w:szCs w:val="24"/>
        </w:rPr>
        <w:t xml:space="preserve"> </w:t>
      </w:r>
      <w:r>
        <w:rPr>
          <w:rFonts w:hint="eastAsia"/>
          <w:sz w:val="24"/>
          <w:szCs w:val="24"/>
        </w:rPr>
        <w:t>参标方承诺</w:t>
      </w:r>
      <w:r w:rsidRPr="006B115B">
        <w:rPr>
          <w:rFonts w:hint="eastAsia"/>
          <w:sz w:val="24"/>
          <w:szCs w:val="24"/>
        </w:rPr>
        <w:t>本次招标活动前三年内（设立不满三年的从设立之日计算），在经营活动中没有重大违法记录；至参加本次招标活动报名时间止未被列入“信用中国”网站（</w:t>
      </w:r>
      <w:r w:rsidRPr="006B115B">
        <w:rPr>
          <w:rFonts w:hint="eastAsia"/>
          <w:sz w:val="24"/>
          <w:szCs w:val="24"/>
        </w:rPr>
        <w:t>http://www.creditchina.gov.cn</w:t>
      </w:r>
      <w:r w:rsidRPr="006B115B">
        <w:rPr>
          <w:rFonts w:hint="eastAsia"/>
          <w:sz w:val="24"/>
          <w:szCs w:val="24"/>
        </w:rPr>
        <w:t>）或“中国执行信息公开网”（</w:t>
      </w:r>
      <w:r w:rsidRPr="006B115B">
        <w:rPr>
          <w:rFonts w:hint="eastAsia"/>
          <w:sz w:val="24"/>
          <w:szCs w:val="24"/>
        </w:rPr>
        <w:t>http://zxgk.court.gov.cn/</w:t>
      </w:r>
      <w:r w:rsidRPr="006B115B">
        <w:rPr>
          <w:rFonts w:hint="eastAsia"/>
          <w:sz w:val="24"/>
          <w:szCs w:val="24"/>
        </w:rPr>
        <w:t>）失信被执行人、重大税收违法案件当事人名单。</w:t>
      </w:r>
      <w:r w:rsidR="0061259E">
        <w:rPr>
          <w:rFonts w:hint="eastAsia"/>
          <w:sz w:val="24"/>
          <w:szCs w:val="24"/>
        </w:rPr>
        <w:t>参标方</w:t>
      </w:r>
      <w:r w:rsidRPr="006B115B">
        <w:rPr>
          <w:rFonts w:hint="eastAsia"/>
          <w:sz w:val="24"/>
          <w:szCs w:val="24"/>
        </w:rPr>
        <w:t>以上承诺均为真实有效，绝无任何虚假、伪造的成份，否则，一旦被查实愿承担相应的后果（包括但不限于被取消中标资格、中标无效，被没收投标保证金或合同履约保证金等）和法律责任。</w:t>
      </w:r>
    </w:p>
    <w:p w:rsidR="009F22B3" w:rsidRDefault="009F22B3" w:rsidP="006B115B">
      <w:pPr>
        <w:spacing w:line="440" w:lineRule="exact"/>
        <w:rPr>
          <w:sz w:val="24"/>
          <w:szCs w:val="24"/>
        </w:rPr>
      </w:pPr>
    </w:p>
    <w:p w:rsidR="009F22B3" w:rsidRDefault="002524E1" w:rsidP="006B115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rsidSect="006B115B">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26DF4"/>
    <w:rsid w:val="006B115B"/>
    <w:rsid w:val="00793C1E"/>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6</cp:revision>
  <dcterms:created xsi:type="dcterms:W3CDTF">2023-04-26T08:18:00Z</dcterms:created>
  <dcterms:modified xsi:type="dcterms:W3CDTF">2023-10-08T08:06:00Z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