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"/>
        <w:gridCol w:w="2201"/>
        <w:gridCol w:w="1720"/>
        <w:gridCol w:w="1691"/>
        <w:gridCol w:w="1675"/>
        <w:gridCol w:w="1315"/>
        <w:gridCol w:w="1766"/>
        <w:gridCol w:w="1972"/>
        <w:gridCol w:w="1371"/>
        <w:gridCol w:w="1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博罗县石坝镇石坝大道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433号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石坝上善自来水有限公司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restart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高锰酸盐指数</w:t>
            </w:r>
            <w:r>
              <w:rPr>
                <w:rFonts w:hint="eastAsia" w:ascii="仿宋_GB2312" w:hAnsi="仿宋" w:eastAsia="仿宋_GB2312"/>
                <w:sz w:val="24"/>
              </w:rPr>
              <w:t>、砷、镉、铬（六价）、铅、汞、氰化物、氟化物、硝酸盐氮、三氯甲烷、氨、氯酸盐、亚氯酸盐、三氯甲烷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三卤甲烷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二氯乙酸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亚氯酸盐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消毒剂余量</w:t>
            </w: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博罗县麻陂镇滨河西路14号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麻陂镇中洲城自来水公司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博罗县杨侨镇塔下办事处塔下小学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杨侨镇东部六镇供水工程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博罗县观音阁镇新建路51号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观音阁镇自来水公司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博罗县公庄镇三乡中学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公庄镇长源自来水公司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6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博罗县罗阳街道怡景路罗阳第四中学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罗阳自来水公司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7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博罗县湖镇镇长旺路261号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湖镇镇供水有限公司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8</w:t>
            </w:r>
          </w:p>
        </w:tc>
        <w:tc>
          <w:tcPr>
            <w:tcW w:w="220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博罗县长宁镇广汕路南93号</w:t>
            </w:r>
          </w:p>
        </w:tc>
        <w:tc>
          <w:tcPr>
            <w:tcW w:w="17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长宁镇闽恒供水有限公司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5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9</w:t>
            </w:r>
          </w:p>
        </w:tc>
        <w:tc>
          <w:tcPr>
            <w:tcW w:w="22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博罗县罗浮山象山区水电班</w:t>
            </w:r>
          </w:p>
        </w:tc>
        <w:tc>
          <w:tcPr>
            <w:tcW w:w="17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罗浮山旅游公司水厂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7月18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66" w:type="dxa"/>
            <w:vMerge w:val="continue"/>
          </w:tcPr>
          <w:p/>
        </w:tc>
        <w:tc>
          <w:tcPr>
            <w:tcW w:w="197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37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51"/>
        <w:gridCol w:w="1786"/>
        <w:gridCol w:w="1667"/>
        <w:gridCol w:w="1669"/>
        <w:gridCol w:w="1307"/>
        <w:gridCol w:w="1779"/>
        <w:gridCol w:w="1981"/>
        <w:gridCol w:w="1417"/>
        <w:gridCol w:w="13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10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博罗县龙溪街道广汕路296号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7月19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restart"/>
            <w:vAlign w:val="center"/>
          </w:tcPr>
          <w:p>
            <w:pPr>
              <w:jc w:val="left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高锰酸盐指数</w:t>
            </w:r>
            <w:r>
              <w:rPr>
                <w:rFonts w:hint="eastAsia" w:ascii="仿宋_GB2312" w:hAnsi="仿宋" w:eastAsia="仿宋_GB2312"/>
                <w:sz w:val="24"/>
              </w:rPr>
              <w:t>、砷、镉、铬（六价）、铅、汞、氰化物、氟化物、硝酸盐氮、三氯甲烷、氨、氯酸盐、亚氯酸盐、三氯甲烷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三卤甲烷</w:t>
            </w:r>
          </w:p>
          <w:p>
            <w:pPr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二氯乙酸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亚氯酸盐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消毒剂余量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11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博罗县园洲镇下南村水电路2号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园洲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镇自来水厂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7月20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12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博罗县石湾镇明月二路422号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石湾镇自来水公司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13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博罗县福田镇鸡公坑村东新小组2号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福田镇新科自来水公司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7月24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14</w:t>
            </w:r>
          </w:p>
        </w:tc>
        <w:tc>
          <w:tcPr>
            <w:tcW w:w="2151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博罗县柏塘镇广梅公路东482号石湖小学</w:t>
            </w: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柏塘镇怡强自来水有限公司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7月25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15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博罗县龙华镇北堤小学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龙华镇自来水厂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7月26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16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泰美镇创新路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39号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泰美镇健雄自来水</w:t>
            </w:r>
            <w:r>
              <w:rPr>
                <w:rFonts w:hint="eastAsia" w:ascii="仿宋" w:hAnsi="仿宋" w:eastAsia="仿宋" w:cs="仿宋"/>
                <w:sz w:val="24"/>
              </w:rPr>
              <w:t>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7月27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17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博罗县横河镇桥西路76号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横河镇惠和自来水有限公司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8月1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</w:trPr>
        <w:tc>
          <w:tcPr>
            <w:tcW w:w="53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18</w:t>
            </w:r>
          </w:p>
        </w:tc>
        <w:tc>
          <w:tcPr>
            <w:tcW w:w="2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博罗县龙溪街道龙桥大道2220号</w:t>
            </w:r>
          </w:p>
        </w:tc>
        <w:tc>
          <w:tcPr>
            <w:tcW w:w="17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龙溪志旺自来水公司</w:t>
            </w:r>
          </w:p>
        </w:tc>
        <w:tc>
          <w:tcPr>
            <w:tcW w:w="166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3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8月2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779" w:type="dxa"/>
            <w:vMerge w:val="continue"/>
          </w:tcPr>
          <w:p/>
        </w:tc>
        <w:tc>
          <w:tcPr>
            <w:tcW w:w="19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34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</w:tbl>
    <w:p>
      <w:pPr>
        <w:jc w:val="center"/>
        <w:rPr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博罗县用户水龙头水质监测信息公开表（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季度）</w:t>
      </w:r>
    </w:p>
    <w:tbl>
      <w:tblPr>
        <w:tblStyle w:val="3"/>
        <w:tblW w:w="0" w:type="auto"/>
        <w:tblInd w:w="-1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6"/>
        <w:gridCol w:w="2125"/>
        <w:gridCol w:w="1797"/>
        <w:gridCol w:w="1662"/>
        <w:gridCol w:w="1662"/>
        <w:gridCol w:w="1288"/>
        <w:gridCol w:w="1827"/>
        <w:gridCol w:w="1948"/>
        <w:gridCol w:w="1497"/>
        <w:gridCol w:w="12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5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监测点地址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供水单位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采样单位</w:t>
            </w:r>
          </w:p>
        </w:tc>
        <w:tc>
          <w:tcPr>
            <w:tcW w:w="16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检测单位</w:t>
            </w:r>
          </w:p>
        </w:tc>
        <w:tc>
          <w:tcPr>
            <w:tcW w:w="128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检测时间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检测指标</w:t>
            </w:r>
          </w:p>
        </w:tc>
        <w:tc>
          <w:tcPr>
            <w:tcW w:w="194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检测结果评价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不合格指标的检测值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健康风险提示及安全饮水建议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bookmarkStart w:id="0" w:name="_GoBack" w:colFirst="8" w:colLast="9"/>
            <w:r>
              <w:rPr>
                <w:rFonts w:hint="eastAsia" w:ascii="仿宋" w:hAnsi="仿宋" w:eastAsia="仿宋" w:cs="仿宋"/>
                <w:sz w:val="24"/>
              </w:rPr>
              <w:t>19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博罗县罗阳街道桥西四路197号（新世纪市场）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菌落总数、总大肠菌群、大肠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埃希氏菌</w:t>
            </w:r>
            <w:r>
              <w:rPr>
                <w:rFonts w:hint="eastAsia" w:ascii="仿宋" w:hAnsi="仿宋" w:eastAsia="仿宋" w:cs="仿宋"/>
                <w:sz w:val="24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色度、浑浊度、臭和味、肉眼可见物、PH、铝、铁、锰、铜、锌、氯化物、硫酸盐、溶解性总固体、总硬度、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高锰酸盐指数</w:t>
            </w:r>
            <w:r>
              <w:rPr>
                <w:rFonts w:hint="eastAsia" w:ascii="仿宋_GB2312" w:hAnsi="仿宋" w:eastAsia="仿宋_GB2312"/>
                <w:sz w:val="24"/>
              </w:rPr>
              <w:t>、砷、镉、铬（六价）、铅、汞、氰化物、氟化物、硝酸盐氮、三氯甲烷、氨、氯酸盐、亚氯酸盐、三氯甲烷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三卤甲烷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二氯乙酸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三氯乙酸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亚氯酸盐</w:t>
            </w:r>
            <w:r>
              <w:rPr>
                <w:rFonts w:hint="eastAsia" w:ascii="仿宋_GB2312" w:hAnsi="仿宋" w:eastAsia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/>
                <w:sz w:val="24"/>
              </w:rPr>
              <w:t>消毒剂余量</w:t>
            </w: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博罗县罗阳街道解放东路21号罗阳中心小学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21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博罗县罗阳街道建设路147-149号水厂收费处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sz w:val="28"/>
                <w:szCs w:val="28"/>
              </w:rPr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22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博罗县罗阳街道博惠路65号（金田市场）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23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博罗县罗阳街道华侨中学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24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博罗县罗阳街道富华新城小区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25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博罗县罗阳街道上塘路298号省技工学校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博罗县供水发展有限公司县城水厂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sz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26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博罗县杨村镇杨新五路88号</w:t>
            </w:r>
          </w:p>
        </w:tc>
        <w:tc>
          <w:tcPr>
            <w:tcW w:w="17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杨村镇自来水公司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6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博罗县疾病预防控制中心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2023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9月18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1827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</w:pPr>
          </w:p>
        </w:tc>
        <w:tc>
          <w:tcPr>
            <w:tcW w:w="19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经检测，结果为所检指标均达标</w:t>
            </w:r>
          </w:p>
        </w:tc>
        <w:tc>
          <w:tcPr>
            <w:tcW w:w="14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/</w:t>
            </w:r>
          </w:p>
        </w:tc>
      </w:tr>
      <w:bookmarkEnd w:id="0"/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注：（</w:t>
      </w:r>
      <w:r>
        <w:rPr>
          <w:rFonts w:ascii="仿宋" w:hAnsi="仿宋" w:eastAsia="仿宋" w:cs="仿宋"/>
          <w:sz w:val="24"/>
          <w:szCs w:val="24"/>
        </w:rPr>
        <w:t>1</w:t>
      </w:r>
      <w:r>
        <w:rPr>
          <w:rFonts w:hint="eastAsia" w:ascii="仿宋" w:hAnsi="仿宋" w:eastAsia="仿宋" w:cs="仿宋"/>
          <w:sz w:val="24"/>
          <w:szCs w:val="24"/>
        </w:rPr>
        <w:t>）水样采集、保存、运输及检验方法：按照现行《生活饮用水标准检验方法》（</w:t>
      </w:r>
      <w:r>
        <w:rPr>
          <w:rFonts w:ascii="仿宋" w:hAnsi="仿宋" w:eastAsia="仿宋" w:cs="仿宋"/>
          <w:sz w:val="24"/>
          <w:szCs w:val="24"/>
        </w:rPr>
        <w:t>GB/T5750-2006</w:t>
      </w:r>
      <w:r>
        <w:rPr>
          <w:rFonts w:hint="eastAsia" w:ascii="仿宋" w:hAnsi="仿宋" w:eastAsia="仿宋" w:cs="仿宋"/>
          <w:sz w:val="24"/>
          <w:szCs w:val="24"/>
        </w:rPr>
        <w:t>）要求进行。</w:t>
      </w:r>
    </w:p>
    <w:p>
      <w:pPr>
        <w:numPr>
          <w:ilvl w:val="0"/>
          <w:numId w:val="1"/>
        </w:numPr>
        <w:rPr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以《生活饮用水卫生标准》（</w:t>
      </w:r>
      <w:r>
        <w:rPr>
          <w:rFonts w:ascii="仿宋" w:hAnsi="仿宋" w:eastAsia="仿宋" w:cs="仿宋"/>
          <w:sz w:val="24"/>
          <w:szCs w:val="24"/>
        </w:rPr>
        <w:t>GB5749-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2022</w:t>
      </w:r>
      <w:r>
        <w:rPr>
          <w:rFonts w:hint="eastAsia" w:ascii="仿宋" w:hAnsi="仿宋" w:eastAsia="仿宋" w:cs="仿宋"/>
          <w:sz w:val="24"/>
          <w:szCs w:val="24"/>
        </w:rPr>
        <w:t>）作为评价标准，检测值在标准限值范围内评价为达标。</w:t>
      </w:r>
    </w:p>
    <w:sectPr>
      <w:footerReference r:id="rId3" w:type="default"/>
      <w:pgSz w:w="16838" w:h="11906" w:orient="landscape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BF5109"/>
    <w:multiLevelType w:val="singleLevel"/>
    <w:tmpl w:val="4FBF5109"/>
    <w:lvl w:ilvl="0" w:tentative="0">
      <w:start w:val="2"/>
      <w:numFmt w:val="decimal"/>
      <w:suff w:val="nothing"/>
      <w:lvlText w:val="（%1）"/>
      <w:lvlJc w:val="left"/>
      <w:pPr>
        <w:ind w:left="315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1ZWFmYmNkNjZkYjc3YzJkMTg2ZTk4NTJkNzg0NDUifQ=="/>
  </w:docVars>
  <w:rsids>
    <w:rsidRoot w:val="3E824249"/>
    <w:rsid w:val="001D6C6C"/>
    <w:rsid w:val="00721676"/>
    <w:rsid w:val="00E8588B"/>
    <w:rsid w:val="018C4AE0"/>
    <w:rsid w:val="066F1A1A"/>
    <w:rsid w:val="09250A7C"/>
    <w:rsid w:val="0C922817"/>
    <w:rsid w:val="0FA20284"/>
    <w:rsid w:val="128B2845"/>
    <w:rsid w:val="131B16E4"/>
    <w:rsid w:val="1DE86925"/>
    <w:rsid w:val="23326ABD"/>
    <w:rsid w:val="26A1499A"/>
    <w:rsid w:val="272D034C"/>
    <w:rsid w:val="2AA22391"/>
    <w:rsid w:val="2B383080"/>
    <w:rsid w:val="2C4C65CE"/>
    <w:rsid w:val="30F0448E"/>
    <w:rsid w:val="33CD3272"/>
    <w:rsid w:val="3E48351E"/>
    <w:rsid w:val="3E824249"/>
    <w:rsid w:val="3ED74CC3"/>
    <w:rsid w:val="3F9F5DC1"/>
    <w:rsid w:val="44B8188B"/>
    <w:rsid w:val="467C01E6"/>
    <w:rsid w:val="4774083D"/>
    <w:rsid w:val="48722AC3"/>
    <w:rsid w:val="4D480200"/>
    <w:rsid w:val="51D62701"/>
    <w:rsid w:val="56486A5C"/>
    <w:rsid w:val="5D227504"/>
    <w:rsid w:val="65E80179"/>
    <w:rsid w:val="6910530C"/>
    <w:rsid w:val="6B510342"/>
    <w:rsid w:val="6C973DF6"/>
    <w:rsid w:val="723D432A"/>
    <w:rsid w:val="732C180A"/>
    <w:rsid w:val="75237705"/>
    <w:rsid w:val="78030F90"/>
    <w:rsid w:val="7B470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2578</Words>
  <Characters>2854</Characters>
  <Lines>21</Lines>
  <Paragraphs>6</Paragraphs>
  <TotalTime>0</TotalTime>
  <ScaleCrop>false</ScaleCrop>
  <LinksUpToDate>false</LinksUpToDate>
  <CharactersWithSpaces>2854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2019-12-23T06:23:00Z</dcterms:created>
  <dc:creator>Administrator</dc:creator>
  <cp:lastModifiedBy>潘_永東</cp:lastModifiedBy>
  <dcterms:modified xsi:type="dcterms:W3CDTF">2023-10-09T01:20:46Z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B8A4802A6E94405794E8A20907D427EF_13</vt:lpwstr>
  </property>
</Properties>
</file>