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龙华镇粮桥股份经济合作联合社 </w:t>
      </w:r>
      <w:r>
        <w:rPr>
          <w:rFonts w:hint="eastAsia" w:ascii="仿宋" w:hAnsi="仿宋" w:eastAsia="仿宋" w:cs="仿宋_GB2312"/>
          <w:color w:val="000000"/>
          <w:sz w:val="32"/>
          <w:szCs w:val="32"/>
          <w:u w:val="none"/>
          <w:lang w:val="en-US" w:eastAsia="zh-CN"/>
        </w:rPr>
        <w:t xml:space="preserve">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账号：                        身份证号码： </w:t>
      </w: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联系电话：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身份证号码：                        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原粮桥小学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（地块的详细信息见下表）共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1.3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亩水田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7"/>
        <w:tblpPr w:leftFromText="180" w:rightFromText="180" w:vertAnchor="text" w:horzAnchor="page" w:tblpX="1225" w:tblpY="241"/>
        <w:tblOverlap w:val="never"/>
        <w:tblW w:w="9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144"/>
        <w:gridCol w:w="1275"/>
        <w:gridCol w:w="780"/>
        <w:gridCol w:w="4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71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14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土地承包经营权证书号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78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735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>原粮桥小学</w:t>
            </w:r>
          </w:p>
        </w:tc>
        <w:tc>
          <w:tcPr>
            <w:tcW w:w="1144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3.3亩</w:t>
            </w:r>
          </w:p>
        </w:tc>
        <w:tc>
          <w:tcPr>
            <w:tcW w:w="78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735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黄鹤陂沥边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粮四组水田边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灌沟边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李志辉菜地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644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叁点叁亩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u w:val="single"/>
                <w:lang w:val="en-US" w:eastAsia="zh-CN"/>
              </w:rPr>
              <w:t xml:space="preserve"> 3.3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4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20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养殖、种殖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鱼塘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left="71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 在流转期内对流转鱼塘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，不得给该鱼塘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甲方按面积相应减少乙方租金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在流转期内被征收的，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按实际测绘面积结算。</w:t>
      </w:r>
      <w:r>
        <w:rPr>
          <w:rFonts w:hint="eastAsia" w:ascii="宋体" w:hAnsi="宋体" w:eastAsia="宋体"/>
          <w:sz w:val="28"/>
          <w:szCs w:val="28"/>
        </w:rPr>
        <w:t>地上附作物及鱼苗补偿款归乙方，土地补偿款归甲方。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 流转金年十年递增10%。</w:t>
      </w:r>
      <w:bookmarkStart w:id="0" w:name="_GoBack"/>
      <w:bookmarkEnd w:id="0"/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元人民币作为押金，乙方对鱼塘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金价款，即先交租后使用。以后每年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的经营权，乙方应清理所有流转鱼塘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的地面设施，将鱼塘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流转价款的，甲方应退还出租合同剩余期所对应的鱼塘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收回该流转鱼塘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及水田并</w:t>
      </w:r>
      <w:r>
        <w:rPr>
          <w:rFonts w:hint="eastAsia" w:ascii="宋体" w:hAnsi="宋体" w:eastAsia="宋体"/>
          <w:sz w:val="28"/>
          <w:szCs w:val="28"/>
        </w:rPr>
        <w:t>没收定金。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的农业用途或不合理使用鱼塘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给该鱼塘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金，乙方还应承担恢复鱼塘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及水田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日起生效，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本合同</w:t>
      </w:r>
      <w:r>
        <w:rPr>
          <w:rFonts w:hint="eastAsia" w:ascii="宋体" w:hAnsi="宋体" w:eastAsia="宋体"/>
          <w:sz w:val="28"/>
          <w:szCs w:val="28"/>
        </w:rPr>
        <w:t>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乙双</w:t>
      </w:r>
      <w:r>
        <w:rPr>
          <w:rFonts w:hint="eastAsia" w:ascii="宋体" w:hAnsi="宋体" w:eastAsia="宋体"/>
          <w:sz w:val="28"/>
          <w:szCs w:val="28"/>
        </w:rPr>
        <w:t>方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</w:p>
    <w:sectPr>
      <w:footerReference r:id="rId3" w:type="default"/>
      <w:pgSz w:w="11906" w:h="16838"/>
      <w:pgMar w:top="760" w:right="969" w:bottom="816" w:left="9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8F7F4F"/>
    <w:rsid w:val="06F55595"/>
    <w:rsid w:val="0895702F"/>
    <w:rsid w:val="09C56FCF"/>
    <w:rsid w:val="0C7A7E4F"/>
    <w:rsid w:val="0DAB1125"/>
    <w:rsid w:val="12AE0207"/>
    <w:rsid w:val="12F12BDC"/>
    <w:rsid w:val="14D07514"/>
    <w:rsid w:val="18881201"/>
    <w:rsid w:val="19EA390E"/>
    <w:rsid w:val="1AA258B4"/>
    <w:rsid w:val="1B0B2643"/>
    <w:rsid w:val="1B7A3B2C"/>
    <w:rsid w:val="1C393ED1"/>
    <w:rsid w:val="1CE53331"/>
    <w:rsid w:val="1DF85899"/>
    <w:rsid w:val="1E0D0403"/>
    <w:rsid w:val="1EFB2F73"/>
    <w:rsid w:val="1F2F5125"/>
    <w:rsid w:val="25AE28C3"/>
    <w:rsid w:val="2850367B"/>
    <w:rsid w:val="28CC0B00"/>
    <w:rsid w:val="2B865A44"/>
    <w:rsid w:val="2C805523"/>
    <w:rsid w:val="2DBB47CE"/>
    <w:rsid w:val="32541BB8"/>
    <w:rsid w:val="378D52CC"/>
    <w:rsid w:val="37965A30"/>
    <w:rsid w:val="3AEC0481"/>
    <w:rsid w:val="3D281ADC"/>
    <w:rsid w:val="3DA00CE9"/>
    <w:rsid w:val="3DBD7FF9"/>
    <w:rsid w:val="3E46434D"/>
    <w:rsid w:val="3E6612DC"/>
    <w:rsid w:val="3EC755F9"/>
    <w:rsid w:val="3F834914"/>
    <w:rsid w:val="40D91AFA"/>
    <w:rsid w:val="41887657"/>
    <w:rsid w:val="42A72228"/>
    <w:rsid w:val="42E4647F"/>
    <w:rsid w:val="45AB04BD"/>
    <w:rsid w:val="45E47BF4"/>
    <w:rsid w:val="46222FA9"/>
    <w:rsid w:val="47350368"/>
    <w:rsid w:val="4BC34172"/>
    <w:rsid w:val="4DED2594"/>
    <w:rsid w:val="4E0260E0"/>
    <w:rsid w:val="4ED95ECC"/>
    <w:rsid w:val="4F135B85"/>
    <w:rsid w:val="4FA56C62"/>
    <w:rsid w:val="532C1DEA"/>
    <w:rsid w:val="53A136FD"/>
    <w:rsid w:val="53E01B54"/>
    <w:rsid w:val="53EA30FF"/>
    <w:rsid w:val="543D0FE2"/>
    <w:rsid w:val="548D1844"/>
    <w:rsid w:val="55A35789"/>
    <w:rsid w:val="5A8E6CF2"/>
    <w:rsid w:val="5AEE74A6"/>
    <w:rsid w:val="5EF24C19"/>
    <w:rsid w:val="60CD46E6"/>
    <w:rsid w:val="66EE4C87"/>
    <w:rsid w:val="682E47D3"/>
    <w:rsid w:val="69FA19C4"/>
    <w:rsid w:val="6A623044"/>
    <w:rsid w:val="6A7D43A3"/>
    <w:rsid w:val="6A9036DD"/>
    <w:rsid w:val="6AAD3C64"/>
    <w:rsid w:val="6B80239C"/>
    <w:rsid w:val="6C956735"/>
    <w:rsid w:val="6E8468F5"/>
    <w:rsid w:val="6EDA3C49"/>
    <w:rsid w:val="6FBF2874"/>
    <w:rsid w:val="6FD8102E"/>
    <w:rsid w:val="70791ADF"/>
    <w:rsid w:val="70875F7B"/>
    <w:rsid w:val="70D07922"/>
    <w:rsid w:val="739A479B"/>
    <w:rsid w:val="74CB6754"/>
    <w:rsid w:val="759D2A53"/>
    <w:rsid w:val="75CA0DE4"/>
    <w:rsid w:val="76E86E4B"/>
    <w:rsid w:val="777348FC"/>
    <w:rsid w:val="795E5303"/>
    <w:rsid w:val="79E87A8A"/>
    <w:rsid w:val="7AB16CF9"/>
    <w:rsid w:val="7CB13ECE"/>
    <w:rsid w:val="7CBA145A"/>
    <w:rsid w:val="7D441714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7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2023-10-16T03:00:00Z</cp:lastPrinted>
  <dcterms:modified xsi:type="dcterms:W3CDTF">2023-12-11T03:33:08Z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