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博罗县龙华镇竹园股份经济合作联合社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上徐小组羊脚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365" w:tblpY="241"/>
        <w:tblOverlap w:val="never"/>
        <w:tblW w:w="9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830"/>
        <w:gridCol w:w="1020"/>
        <w:gridCol w:w="930"/>
        <w:gridCol w:w="4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1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44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8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羊脚</w:t>
            </w:r>
          </w:p>
        </w:tc>
        <w:tc>
          <w:tcPr>
            <w:tcW w:w="183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2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7亩</w:t>
            </w:r>
          </w:p>
        </w:tc>
        <w:tc>
          <w:tcPr>
            <w:tcW w:w="93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44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水沟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下徐小组水田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水沟 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水沟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50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捌亩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无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在流转期内被征收的，地上附作物补偿款归乙方，土地补偿款归甲方。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一年租金）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出租转价款，逾期未能支付的，从逾期之日起每日应向甲方支付应付当年流转价款的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1100" w:right="1026" w:bottom="1043" w:left="10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514E33"/>
    <w:rsid w:val="06F55595"/>
    <w:rsid w:val="0895702F"/>
    <w:rsid w:val="09C56FCF"/>
    <w:rsid w:val="0B8F20EF"/>
    <w:rsid w:val="0C7A7E4F"/>
    <w:rsid w:val="12AE0207"/>
    <w:rsid w:val="12F12BDC"/>
    <w:rsid w:val="14D07514"/>
    <w:rsid w:val="19EA390E"/>
    <w:rsid w:val="1B0B2643"/>
    <w:rsid w:val="1C393ED1"/>
    <w:rsid w:val="1CE53331"/>
    <w:rsid w:val="1E0D0403"/>
    <w:rsid w:val="1EFB2F73"/>
    <w:rsid w:val="28CC0B00"/>
    <w:rsid w:val="2A58788F"/>
    <w:rsid w:val="2B865A44"/>
    <w:rsid w:val="2C805523"/>
    <w:rsid w:val="2DBB47CE"/>
    <w:rsid w:val="32541BB8"/>
    <w:rsid w:val="378D52CC"/>
    <w:rsid w:val="37965A30"/>
    <w:rsid w:val="3AEC0481"/>
    <w:rsid w:val="3D281ADC"/>
    <w:rsid w:val="3DA00CE9"/>
    <w:rsid w:val="3E46434D"/>
    <w:rsid w:val="3E6612DC"/>
    <w:rsid w:val="3EC755F9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9546E9A"/>
    <w:rsid w:val="5AEE74A6"/>
    <w:rsid w:val="5EF24C19"/>
    <w:rsid w:val="60CD46E6"/>
    <w:rsid w:val="66EE4C87"/>
    <w:rsid w:val="68267872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7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2023-03-24T02:05:00Z</cp:lastPrinted>
  <dcterms:modified xsi:type="dcterms:W3CDTF">2024-01-09T07:55:48Z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