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rPr>
          <w:rFonts w:hint="eastAsia" w:ascii="仿宋_GB2312" w:eastAsia="仿宋_GB2312"/>
          <w:b/>
          <w:i/>
          <w:color w:val="000000"/>
          <w:kern w:val="0"/>
          <w:sz w:val="24"/>
          <w:u w:val="single"/>
        </w:rPr>
      </w:pPr>
      <w:r>
        <w:rPr>
          <w:rFonts w:hint="eastAsia" w:ascii="仿宋_GB2312" w:eastAsia="仿宋_GB2312"/>
          <w:b/>
          <w:i/>
          <w:color w:val="000000"/>
          <w:kern w:val="0"/>
          <w:sz w:val="24"/>
        </w:rPr>
        <w:t>序号:</w:t>
      </w:r>
      <w:r>
        <w:rPr>
          <w:rFonts w:hint="eastAsia" w:ascii="仿宋_GB2312" w:eastAsia="仿宋_GB2312"/>
          <w:b/>
          <w:i/>
          <w:color w:val="000000"/>
          <w:kern w:val="0"/>
          <w:sz w:val="24"/>
          <w:u w:val="single"/>
        </w:rPr>
        <w:t xml:space="preserve">           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仿宋_GB2312" w:eastAsia="仿宋_GB2312"/>
          <w:color w:val="000000"/>
          <w:spacing w:val="39"/>
          <w:kern w:val="0"/>
          <w:sz w:val="52"/>
          <w:szCs w:val="52"/>
        </w:rPr>
      </w:pP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</w:rPr>
        <w:t>博罗县</w:t>
      </w: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  <w:lang w:val="en-US" w:eastAsia="zh-CN"/>
        </w:rPr>
        <w:t>2024</w:t>
      </w: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</w:rPr>
        <w:t>年上半年申请认定教师资格上报材料目录</w:t>
      </w:r>
      <w:r>
        <w:rPr>
          <w:rFonts w:hint="eastAsia" w:ascii="仿宋_GB2312" w:eastAsia="仿宋_GB2312"/>
          <w:b/>
          <w:color w:val="000000"/>
          <w:spacing w:val="-3"/>
          <w:w w:val="67"/>
          <w:kern w:val="0"/>
          <w:sz w:val="52"/>
          <w:szCs w:val="52"/>
          <w:fitText w:val="8398" w:id="1683978333"/>
        </w:rPr>
        <w:t>表</w:t>
      </w:r>
    </w:p>
    <w:p>
      <w:pPr>
        <w:autoSpaceDE w:val="0"/>
        <w:autoSpaceDN w:val="0"/>
        <w:adjustRightInd w:val="0"/>
        <w:spacing w:line="523" w:lineRule="exact"/>
        <w:jc w:val="center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pacing w:val="35"/>
          <w:kern w:val="0"/>
          <w:sz w:val="32"/>
          <w:szCs w:val="32"/>
          <w:fitText w:val="5440" w:id="385228104"/>
        </w:rPr>
        <w:t>(贴在个人申报材料档案袋上面</w:t>
      </w:r>
      <w:r>
        <w:rPr>
          <w:rFonts w:hint="eastAsia" w:ascii="仿宋_GB2312" w:eastAsia="仿宋_GB2312"/>
          <w:b/>
          <w:color w:val="000000"/>
          <w:spacing w:val="15"/>
          <w:kern w:val="0"/>
          <w:sz w:val="32"/>
          <w:szCs w:val="32"/>
          <w:fitText w:val="5440" w:id="385228104"/>
        </w:rPr>
        <w:t>)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姓       名：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30"/>
          <w:szCs w:val="30"/>
        </w:rPr>
        <w:t>申请认定资格：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单位（住址）：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30"/>
          <w:szCs w:val="30"/>
        </w:rPr>
        <w:t>申请任教学科：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联 系 电 话：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480"/>
        <w:gridCol w:w="2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序号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材   料   名   称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份  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1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2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户口本（居住证、学生证、通行证）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7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3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不能核验和国外学历的毕业证、学历（毕业证）认证报告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原件和复印件各1份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4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不能核验的普通话证书、工作证明（外省普通话证书）</w:t>
            </w:r>
          </w:p>
        </w:tc>
        <w:tc>
          <w:tcPr>
            <w:tcW w:w="2556" w:type="dxa"/>
            <w:noWrap w:val="0"/>
            <w:vAlign w:val="top"/>
          </w:tcPr>
          <w:p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原件和复印件各1份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5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体检表（盖有博罗县人民医院体检中心体检合格章）</w:t>
            </w:r>
          </w:p>
        </w:tc>
        <w:tc>
          <w:tcPr>
            <w:tcW w:w="2556" w:type="dxa"/>
            <w:noWrap w:val="0"/>
            <w:vAlign w:val="top"/>
          </w:tcPr>
          <w:p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6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无犯罪记录证明函件（港澳台）</w:t>
            </w:r>
          </w:p>
        </w:tc>
        <w:tc>
          <w:tcPr>
            <w:tcW w:w="2556" w:type="dxa"/>
            <w:noWrap w:val="0"/>
            <w:vAlign w:val="top"/>
          </w:tcPr>
          <w:p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7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近期免冠正面1寸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彩色白底证件照</w:t>
            </w:r>
            <w:r>
              <w:rPr>
                <w:rFonts w:hint="eastAsia" w:ascii="仿宋_GB2312" w:hAnsi="宋体" w:eastAsia="仿宋_GB2312"/>
                <w:sz w:val="24"/>
              </w:rPr>
              <w:t>（与贴在体检表上照片同底,且与上传的照片一致。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照片背面用圆珠笔或铅笔写上姓名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8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spacing w:line="540" w:lineRule="exact"/>
              <w:rPr>
                <w:rFonts w:hint="eastAsia" w:ascii="仿宋_GB2312" w:hAnsi="_x000B__x000C_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2016年5月31日以前入学的师范生，需要认定与所学专业、学段相对应的教师资格，需要提供含有“教育学”、“教育心理学”和“教学实践”课程并成绩合格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</w:rPr>
              <w:t>（缺一不可）的成绩单。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9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spacing w:line="54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教育类研究生、公费师范生免试认定需提交《师范生教师职业能力证书》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</w:tbl>
    <w:p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</w:t>
      </w:r>
    </w:p>
    <w:p>
      <w:pPr>
        <w:autoSpaceDE w:val="0"/>
        <w:autoSpaceDN w:val="0"/>
        <w:adjustRightInd w:val="0"/>
        <w:spacing w:line="345" w:lineRule="exact"/>
        <w:ind w:left="480" w:hanging="480" w:hangingChars="200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1、上述材料除证明外由教师资格认定机构审核后留存复印件，原件退回申请人。所有复印件及提供的证明材料均用A4纸。</w:t>
      </w:r>
    </w:p>
    <w:p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eastAsia="仿宋_GB2312"/>
          <w:color w:val="000000"/>
          <w:kern w:val="0"/>
          <w:sz w:val="24"/>
          <w:szCs w:val="25"/>
        </w:rPr>
      </w:pPr>
      <w:r>
        <w:rPr>
          <w:rFonts w:hint="eastAsia" w:ascii="仿宋_GB2312" w:eastAsia="仿宋_GB2312"/>
          <w:color w:val="000000"/>
          <w:spacing w:val="1"/>
          <w:kern w:val="0"/>
          <w:sz w:val="24"/>
          <w:szCs w:val="25"/>
        </w:rPr>
        <w:t>2、</w:t>
      </w:r>
      <w:r>
        <w:rPr>
          <w:rFonts w:hint="eastAsia" w:ascii="仿宋_GB2312" w:eastAsia="仿宋_GB2312"/>
          <w:color w:val="000000"/>
          <w:kern w:val="0"/>
          <w:sz w:val="24"/>
          <w:szCs w:val="25"/>
        </w:rPr>
        <w:t>申报材料须按目录表顺序装入个人申报材料</w:t>
      </w:r>
      <w:r>
        <w:rPr>
          <w:rFonts w:hint="eastAsia" w:ascii="仿宋_GB2312" w:eastAsia="仿宋_GB2312"/>
          <w:b/>
          <w:color w:val="000000"/>
          <w:kern w:val="0"/>
          <w:sz w:val="24"/>
          <w:szCs w:val="25"/>
        </w:rPr>
        <w:t>档案袋</w:t>
      </w:r>
      <w:r>
        <w:rPr>
          <w:rFonts w:hint="eastAsia" w:ascii="仿宋_GB2312" w:eastAsia="仿宋_GB2312"/>
          <w:color w:val="000000"/>
          <w:kern w:val="0"/>
          <w:sz w:val="24"/>
          <w:szCs w:val="25"/>
        </w:rPr>
        <w:t>。</w:t>
      </w:r>
    </w:p>
    <w:p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eastAsia="仿宋_GB2312"/>
          <w:color w:val="000000"/>
          <w:kern w:val="0"/>
          <w:sz w:val="24"/>
          <w:szCs w:val="25"/>
        </w:rPr>
      </w:pPr>
      <w:r>
        <w:rPr>
          <w:rFonts w:hint="eastAsia" w:ascii="仿宋_GB2312" w:eastAsia="仿宋_GB2312"/>
          <w:color w:val="000000"/>
          <w:kern w:val="0"/>
          <w:sz w:val="24"/>
          <w:szCs w:val="25"/>
        </w:rPr>
        <w:t>3、</w:t>
      </w:r>
      <w:r>
        <w:rPr>
          <w:rFonts w:hint="eastAsia" w:ascii="仿宋_GB2312" w:hAnsi="宋体" w:eastAsia="仿宋_GB2312"/>
          <w:sz w:val="24"/>
        </w:rPr>
        <w:t>受理材料日期：    年    月   日</w:t>
      </w:r>
    </w:p>
    <w:p/>
    <w:sectPr>
      <w:headerReference r:id="rId3" w:type="default"/>
      <w:pgSz w:w="11906" w:h="16838"/>
      <w:pgMar w:top="567" w:right="748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60485"/>
    <w:rsid w:val="015163FA"/>
    <w:rsid w:val="017115D9"/>
    <w:rsid w:val="06C674EE"/>
    <w:rsid w:val="08887EB2"/>
    <w:rsid w:val="18057FBC"/>
    <w:rsid w:val="2ACB54B5"/>
    <w:rsid w:val="43D72CA2"/>
    <w:rsid w:val="44824E29"/>
    <w:rsid w:val="46F75F95"/>
    <w:rsid w:val="4F3577B8"/>
    <w:rsid w:val="62C51286"/>
    <w:rsid w:val="64FF06FC"/>
    <w:rsid w:val="696049F0"/>
    <w:rsid w:val="762B55FA"/>
    <w:rsid w:val="76E60485"/>
    <w:rsid w:val="7AC3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513</Words>
  <Characters>524</Characters>
  <Lines>0</Lines>
  <Paragraphs>0</Paragraphs>
  <TotalTime>6</TotalTime>
  <ScaleCrop>false</ScaleCrop>
  <LinksUpToDate>false</LinksUpToDate>
  <CharactersWithSpaces>652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2021-04-01T08:32:00Z</dcterms:created>
  <dc:creator>和兴堂</dc:creator>
  <cp:lastModifiedBy>有教无类</cp:lastModifiedBy>
  <dcterms:modified xsi:type="dcterms:W3CDTF">2024-03-25T02:10:53Z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2BBF5AC51F4F41E897CDA11757C8DFE9</vt:lpwstr>
  </property>
</Properties>
</file>