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博罗县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2024年度农产品质量安全监测项目询价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报价表</w:t>
      </w:r>
      <w:bookmarkStart w:id="0" w:name="_GoBack"/>
      <w:bookmarkEnd w:id="0"/>
    </w:p>
    <w:tbl>
      <w:tblPr>
        <w:tblStyle w:val="4"/>
        <w:tblW w:w="9935" w:type="dxa"/>
        <w:tblInd w:w="-19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762"/>
        <w:gridCol w:w="2790"/>
        <w:gridCol w:w="1050"/>
        <w:gridCol w:w="825"/>
        <w:gridCol w:w="1185"/>
        <w:gridCol w:w="11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93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博罗县农业农村局抽检计划（341批次抽样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全项计划）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监测类型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监测种类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检测项目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检测批次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总检测批次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单次检测费用（元）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0" w:hRule="atLeast"/>
        </w:trPr>
        <w:tc>
          <w:tcPr>
            <w:tcW w:w="11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监督抽查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种植业产品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胺磷、乙酰甲胺磷、氧乐果、乐果、甲基对硫磷、水胺硫磷、六六六、三唑磷、甲拌磷（包括甲拌磷砜和甲拌磷亚砜）、对硫磷、甲基异柳磷、毒死蜱、治螟磷、克百威（包括3-羟基克百威）、灭多威、涕灭威（包括涕灭威砜、涕灭威亚砜）、氟虫腈（包括氟甲腈、氟虫腈硫醚、氟虫腈砜）；豇豆须加测常规农药灭蝇胺、甲氨基阿维菌素苯甲酸盐、噻虫嗪、啶虫脒、阿维菌素、氯虫苯甲酰胺、氯氟氰菊酯、倍硫磷；韭菜须加测常规农药腐霉利、二甲戊灵、阿维菌素、啶虫脒、辛硫磷、氯氟氰菊酯、氯氰菊酯。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1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水产品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氯霉素、孔雀石绿（包括有色孔雀石绿和无色孔雀石绿）、呋喃唑酮代谢物AOZ、呋喃它酮代谢物AMOZ、呋喃西林代谢物SEM、呋喃妥因代谢物AHD、氧氟沙星、培氟沙星、诺氟沙星、诺氟沙星、洛美沙星、地西泮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1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例行监测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种植业产品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甲胺磷、乙酰甲胺磷、氧乐果、乐果、甲基对硫磷、水胺硫磷、六六六、三唑磷、甲拌磷(包括甲拌磷砜和甲拌磷亚砜)、对硫磷、甲基异柳磷、毒死蜱、治螟磷、克百威(包括 3-羟基克百威)、灭多威、涕灭威(包括涕灭威砜、涕灭威亚砜)、氟虫腈(包括氟甲腈、氟虫腈硫醚、氟虫腈砜)、苯醚甲环唑、氯氟氰菊酯、噻虫嗪、吡唑醚菌酯、倍硫磷、咪鲜胺、虫螨腈、哒螨灵、多效唑、甲霜灵、氯氰菊酯、灭蝇胺、霜霉威、阿维菌素、多菌灵、甲氨基阿维菌素苯甲酸盐；豇豆须加测常规农药啶虫脒、氯虫苯甲酰胺；韭菜须加测常规农药腐霉利、二甲戊灵、啶虫脒、辛硫磷。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1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水产品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氯霉素、孔雀石绿（包括有色孔雀石绿和无色孔雀石绿）、呋喃唑酮代谢物AOZ、呋喃它酮代谢物AMOZ、呋喃西林代谢物SEM、呋喃妥因代谢物AHD、氧氟沙星、地西泮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7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总批次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default"/>
        </w:rPr>
      </w:pPr>
    </w:p>
    <w:p>
      <w:pPr>
        <w:widowControl/>
        <w:spacing w:line="600" w:lineRule="exact"/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报价单位：（盖章）</w:t>
      </w:r>
    </w:p>
    <w:p>
      <w:pPr>
        <w:widowControl/>
        <w:spacing w:line="600" w:lineRule="exact"/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地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址：</w:t>
      </w:r>
    </w:p>
    <w:p>
      <w:pPr>
        <w:widowControl/>
        <w:spacing w:line="600" w:lineRule="exact"/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联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系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人：</w:t>
      </w:r>
    </w:p>
    <w:p>
      <w:pPr>
        <w:widowControl/>
        <w:spacing w:line="600" w:lineRule="exact"/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联系电话：</w:t>
      </w:r>
    </w:p>
    <w:p>
      <w:pPr>
        <w:widowControl/>
        <w:spacing w:after="120" w:line="600" w:lineRule="exact"/>
        <w:ind w:firstLine="640" w:firstLineChars="200"/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报价时间：</w:t>
      </w:r>
    </w:p>
    <w:p>
      <w:pPr>
        <w:ind w:firstLine="5440" w:firstLineChars="17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</w:p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4ZDEzZTM3MGNjMzEwNDgxMzgzZjA0MmM5OGM1ZjgifQ=="/>
    <w:docVar w:name="KSO_WPS_MARK_KEY" w:val="7e2f91e6-6c79-4e4f-9cb3-bfbf5a53e0ac"/>
  </w:docVars>
  <w:rsids>
    <w:rsidRoot w:val="00000000"/>
    <w:rsid w:val="380250EB"/>
    <w:rsid w:val="43CF66B7"/>
    <w:rsid w:val="53106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line="360" w:lineRule="auto"/>
      <w:ind w:left="1071" w:right="1865"/>
      <w:outlineLvl w:val="1"/>
    </w:pPr>
    <w:rPr>
      <w:rFonts w:ascii="宋体" w:hAnsi="宋体" w:eastAsia="宋体" w:cs="宋体"/>
      <w:b/>
      <w:kern w:val="0"/>
      <w:sz w:val="30"/>
      <w:szCs w:val="28"/>
      <w:u w:val="single" w:color="000000"/>
      <w:lang w:eastAsia="en-US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2024-04-01T02:24:00Z</dcterms:created>
  <dc:creator>LENOVO</dc:creator>
  <cp:lastModifiedBy>博罗县农林局</cp:lastModifiedBy>
  <dcterms:modified xsi:type="dcterms:W3CDTF">2024-04-01T03:12:39Z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25C06D2B81EF407FB8A7B9FEB2001D9F_12</vt:lpwstr>
  </property>
</Properties>
</file>