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widowControl/>
        <w:spacing w:before="0" w:beforeAutospacing="0" w:after="0" w:afterAutospacing="0" w:line="400" w:lineRule="exact"/>
        <w:jc w:val="both"/>
        <w:rPr>
          <w:rFonts w:ascii="仿宋" w:hAnsi="仿宋" w:eastAsia="仿宋" w:cs="方正黑体_GBK"/>
          <w:b/>
          <w:bCs/>
          <w:sz w:val="30"/>
          <w:szCs w:val="30"/>
          <w:highlight w:val="none"/>
        </w:rPr>
      </w:pPr>
      <w:r>
        <w:rPr>
          <w:rFonts w:hint="eastAsia" w:ascii="仿宋" w:hAnsi="仿宋" w:eastAsia="仿宋" w:cs="方正黑体_GBK"/>
          <w:sz w:val="30"/>
          <w:szCs w:val="30"/>
          <w:highlight w:val="none"/>
        </w:rPr>
        <w:t>附件</w:t>
      </w:r>
      <w:r>
        <w:rPr>
          <w:rFonts w:ascii="仿宋" w:hAnsi="仿宋" w:eastAsia="仿宋" w:cs="方正黑体_GBK"/>
          <w:sz w:val="30"/>
          <w:szCs w:val="30"/>
          <w:highlight w:val="none"/>
        </w:rPr>
        <w:t>1</w:t>
      </w:r>
      <w:r>
        <w:rPr>
          <w:rFonts w:hint="eastAsia" w:ascii="仿宋" w:hAnsi="仿宋" w:eastAsia="仿宋" w:cs="方正黑体_GBK"/>
          <w:sz w:val="30"/>
          <w:szCs w:val="30"/>
          <w:highlight w:val="none"/>
        </w:rPr>
        <w:t>：</w:t>
      </w:r>
    </w:p>
    <w:p>
      <w:pPr>
        <w:pStyle w:val="3"/>
        <w:widowControl/>
        <w:spacing w:before="0" w:beforeAutospacing="0" w:after="0" w:afterAutospacing="0" w:line="400" w:lineRule="exact"/>
        <w:jc w:val="center"/>
        <w:rPr>
          <w:rFonts w:ascii="仿宋" w:hAnsi="仿宋" w:eastAsia="仿宋" w:cs="方正仿宋_GB18030"/>
          <w:b/>
          <w:bCs/>
          <w:sz w:val="40"/>
          <w:szCs w:val="40"/>
          <w:highlight w:val="none"/>
        </w:rPr>
      </w:pPr>
      <w:bookmarkStart w:id="0" w:name="_GoBack"/>
      <w:r>
        <w:rPr>
          <w:rFonts w:hint="eastAsia" w:ascii="黑体" w:hAnsi="黑体" w:eastAsia="黑体" w:cs="黑体"/>
          <w:b/>
          <w:bCs/>
          <w:sz w:val="40"/>
          <w:szCs w:val="40"/>
          <w:highlight w:val="none"/>
          <w:lang w:val="en-US" w:eastAsia="zh-CN"/>
        </w:rPr>
        <w:t>博罗县博东科技园投资有限公司</w:t>
      </w:r>
      <w:r>
        <w:rPr>
          <w:rFonts w:hint="eastAsia" w:ascii="黑体" w:hAnsi="黑体" w:eastAsia="黑体" w:cs="黑体"/>
          <w:b/>
          <w:bCs/>
          <w:sz w:val="40"/>
          <w:szCs w:val="40"/>
          <w:highlight w:val="none"/>
        </w:rPr>
        <w:t>公开招聘工作人员计划表</w:t>
      </w:r>
      <w:bookmarkEnd w:id="0"/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4"/>
        <w:gridCol w:w="1461"/>
        <w:gridCol w:w="539"/>
        <w:gridCol w:w="711"/>
        <w:gridCol w:w="2574"/>
        <w:gridCol w:w="81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仿宋" w:hAnsi="仿宋" w:eastAsia="仿宋" w:cs="仿宋"/>
                <w:b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highlight w:val="none"/>
                <w:lang w:bidi="ar"/>
              </w:rPr>
              <w:t>序号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仿宋" w:hAnsi="仿宋" w:eastAsia="仿宋" w:cs="仿宋"/>
                <w:b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highlight w:val="none"/>
                <w:lang w:bidi="ar"/>
              </w:rPr>
              <w:t>招聘岗位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仿宋" w:hAnsi="仿宋" w:eastAsia="仿宋" w:cs="仿宋"/>
                <w:b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highlight w:val="none"/>
                <w:lang w:bidi="ar"/>
              </w:rPr>
              <w:t>人数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仿宋" w:hAnsi="仿宋" w:eastAsia="仿宋" w:cs="仿宋"/>
                <w:b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highlight w:val="none"/>
                <w:lang w:bidi="ar"/>
              </w:rPr>
              <w:t>学历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仿宋" w:hAnsi="仿宋" w:eastAsia="仿宋" w:cs="仿宋"/>
                <w:b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highlight w:val="none"/>
                <w:lang w:bidi="ar"/>
              </w:rPr>
              <w:t>工作经验</w:t>
            </w:r>
          </w:p>
        </w:tc>
        <w:tc>
          <w:tcPr>
            <w:tcW w:w="8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autoSpaceDE w:val="0"/>
              <w:spacing w:line="300" w:lineRule="exact"/>
              <w:jc w:val="center"/>
              <w:rPr>
                <w:rFonts w:ascii="仿宋" w:hAnsi="仿宋" w:eastAsia="仿宋" w:cs="仿宋"/>
                <w:b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b/>
                <w:sz w:val="24"/>
                <w:highlight w:val="none"/>
                <w:lang w:bidi="ar"/>
              </w:rPr>
              <w:t>岗位要求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8" w:hRule="atLeast"/>
          <w:jc w:val="center"/>
        </w:trPr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highlight w:val="none"/>
                <w:lang w:eastAsia="zh-CN" w:bidi="ar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 w:bidi="ar"/>
              </w:rPr>
              <w:t>1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工程部职员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1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本科及以上学历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8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岗位要求：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eastAsia="zh-CN"/>
              </w:rPr>
              <w:t>电子信息工程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val="en-US" w:eastAsia="zh-CN"/>
              </w:rPr>
              <w:t>类专业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；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2.年龄在35周岁以下；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3.熟悉并掌握地理信息系统（GIS）、智慧园区系统操作、维护与管理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eastAsia="zh-CN"/>
              </w:rPr>
              <w:t>；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4.具备良好的职业道德、综合素质强、处理问题能力和沟通协调能力强；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9" w:hRule="atLeast"/>
          <w:jc w:val="center"/>
        </w:trPr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  <w:t>2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综合部职员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sz w:val="24"/>
                <w:highlight w:val="none"/>
              </w:rPr>
              <w:t>及以上学历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-SA"/>
              </w:rPr>
              <w:t>不限</w:t>
            </w:r>
          </w:p>
        </w:tc>
        <w:tc>
          <w:tcPr>
            <w:tcW w:w="8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岗位要求：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1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val="en-US" w:eastAsia="zh-CN"/>
              </w:rPr>
              <w:t>.汉语言文学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类相关专业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eastAsia="zh-CN"/>
              </w:rPr>
              <w:t>；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2.年龄在35周岁以下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val="en-US" w:eastAsia="zh-CN"/>
              </w:rPr>
              <w:t>;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val="en-US" w:eastAsia="zh-CN"/>
              </w:rPr>
              <w:t>3.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负责行政公文、会议纪要、工作报告等起草及日常文秘、信息报送工作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eastAsia="zh-CN"/>
              </w:rPr>
              <w:t>；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val="en-US" w:eastAsia="zh-CN"/>
              </w:rPr>
              <w:t>4.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协助部门做好其他的辅助服务工作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eastAsia="zh-CN"/>
              </w:rPr>
              <w:t>；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val="en-US" w:eastAsia="zh-CN"/>
              </w:rPr>
              <w:t>5.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做好部门和其他部门的协调工作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1" w:hRule="atLeast"/>
          <w:jc w:val="center"/>
        </w:trPr>
        <w:tc>
          <w:tcPr>
            <w:tcW w:w="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kern w:val="2"/>
                <w:sz w:val="24"/>
                <w:szCs w:val="24"/>
                <w:highlight w:val="none"/>
                <w:lang w:val="en-US" w:eastAsia="zh-CN" w:bidi="ar"/>
              </w:rPr>
              <w:t>3</w:t>
            </w:r>
          </w:p>
        </w:tc>
        <w:tc>
          <w:tcPr>
            <w:tcW w:w="14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default" w:ascii="仿宋" w:hAnsi="仿宋" w:eastAsia="仿宋" w:cs="仿宋"/>
                <w:sz w:val="24"/>
                <w:highlight w:val="none"/>
                <w:lang w:val="en-US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财务部职员</w:t>
            </w:r>
          </w:p>
        </w:tc>
        <w:tc>
          <w:tcPr>
            <w:tcW w:w="5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60" w:lineRule="exact"/>
              <w:jc w:val="center"/>
              <w:rPr>
                <w:rFonts w:hint="eastAsia" w:ascii="仿宋" w:hAnsi="仿宋" w:eastAsia="仿宋" w:cs="仿宋"/>
                <w:sz w:val="24"/>
                <w:highlight w:val="none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7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本科及以上学历</w:t>
            </w:r>
          </w:p>
        </w:tc>
        <w:tc>
          <w:tcPr>
            <w:tcW w:w="25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不限</w:t>
            </w:r>
          </w:p>
        </w:tc>
        <w:tc>
          <w:tcPr>
            <w:tcW w:w="819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岗位要求：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1.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val="en-US" w:eastAsia="zh-CN"/>
              </w:rPr>
              <w:t>会计学、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金融类相关专业；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2.年龄在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val="en-US" w:eastAsia="zh-CN"/>
              </w:rPr>
              <w:t>35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周岁以下；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3.具有初级会计证优先；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4.具备良好的职业道德、综合素质强、处理问题能力和沟通协调能力强；</w:t>
            </w:r>
          </w:p>
          <w:p>
            <w:pPr>
              <w:spacing w:line="320" w:lineRule="exact"/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5.熟悉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val="en-US" w:eastAsia="zh-CN"/>
              </w:rPr>
              <w:t>财务管理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</w:rPr>
              <w:t>行业特点及发展情况，有良好的履职记录，具备履行岗位职责所必备的专业知识和能力</w:t>
            </w:r>
            <w:r>
              <w:rPr>
                <w:rFonts w:hint="eastAsia" w:ascii="仿宋" w:hAnsi="仿宋" w:eastAsia="仿宋" w:cs="仿宋"/>
                <w:sz w:val="24"/>
                <w:highlight w:val="none"/>
                <w:shd w:val="clear" w:color="auto" w:fill="FFFFFF"/>
                <w:lang w:eastAsia="zh-CN"/>
              </w:rPr>
              <w:t>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6F22088-9637-4C85-AADC-424149D48F2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8485DFE7-2002-43E9-A148-918CA706B3CC}"/>
  </w:font>
  <w:font w:name="仿宋">
    <w:panose1 w:val="02010609060101010101"/>
    <w:charset w:val="7A"/>
    <w:family w:val="modern"/>
    <w:pitch w:val="default"/>
    <w:sig w:usb0="800002BF" w:usb1="38CF7CFA" w:usb2="00000016" w:usb3="00000000" w:csb0="00040001" w:csb1="00000000"/>
    <w:embedRegular r:id="rId3" w:fontKey="{C5B45F6C-9990-4439-9F0B-E1A1896FFFB9}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2B7F5B12-4FC5-4311-B1E9-073E5B340077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jYjliNGUxMGYwMjA1ZjUzNTVmOWFlNjFkNzc0Y2QifQ=="/>
  </w:docVars>
  <w:rsids>
    <w:rsidRoot w:val="1C6A7036"/>
    <w:rsid w:val="1C6A7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2024-07-05T06:50:00Z</dcterms:created>
  <dc:creator>张    </dc:creator>
  <cp:lastModifiedBy>张    </cp:lastModifiedBy>
  <dcterms:modified xsi:type="dcterms:W3CDTF">2024-07-05T06:51:26Z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5003DB7CF3DF4BAEBBE25B35C778E30A_11</vt:lpwstr>
  </property>
</Properties>
</file>