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F6D709">
      <w:pPr>
        <w:spacing w:before="232" w:line="219" w:lineRule="auto"/>
        <w:jc w:val="center"/>
        <w:rPr>
          <w:rFonts w:ascii="宋体" w:hAnsi="宋体" w:eastAsia="宋体" w:cs="宋体"/>
          <w:sz w:val="31"/>
          <w:szCs w:val="31"/>
        </w:rPr>
      </w:pPr>
      <w:r>
        <w:rPr>
          <w:rFonts w:hint="eastAsia" w:ascii="仿宋" w:hAnsi="仿宋" w:eastAsia="仿宋" w:cs="仿宋"/>
          <w:sz w:val="32"/>
          <w:szCs w:val="28"/>
          <w:lang w:val="en-US" w:eastAsia="zh-CN"/>
        </w:rPr>
        <w:t>博罗县2024年中医医术确有专长人员医师资格考核初审合格人员和推荐医师基本情况公示表</w:t>
      </w:r>
    </w:p>
    <w:p w14:paraId="5E8DF669">
      <w:pPr>
        <w:spacing w:line="71" w:lineRule="exact"/>
      </w:pPr>
    </w:p>
    <w:p w14:paraId="5E609E01">
      <w:pPr>
        <w:spacing w:line="71" w:lineRule="exact"/>
      </w:pPr>
    </w:p>
    <w:p w14:paraId="4ECAD077">
      <w:pPr>
        <w:spacing w:line="71" w:lineRule="exact"/>
      </w:pPr>
    </w:p>
    <w:p w14:paraId="615222B6">
      <w:pPr>
        <w:spacing w:line="71" w:lineRule="exact"/>
      </w:pPr>
    </w:p>
    <w:p w14:paraId="60C00705">
      <w:pPr>
        <w:spacing w:line="71" w:lineRule="exact"/>
      </w:pPr>
    </w:p>
    <w:tbl>
      <w:tblPr>
        <w:tblStyle w:val="5"/>
        <w:tblW w:w="1394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0"/>
        <w:gridCol w:w="388"/>
        <w:gridCol w:w="637"/>
        <w:gridCol w:w="650"/>
        <w:gridCol w:w="813"/>
        <w:gridCol w:w="613"/>
        <w:gridCol w:w="1050"/>
        <w:gridCol w:w="1262"/>
        <w:gridCol w:w="1063"/>
        <w:gridCol w:w="1512"/>
        <w:gridCol w:w="1325"/>
        <w:gridCol w:w="938"/>
        <w:gridCol w:w="1200"/>
        <w:gridCol w:w="900"/>
        <w:gridCol w:w="1162"/>
      </w:tblGrid>
      <w:tr w14:paraId="15769E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9" w:hRule="atLeast"/>
        </w:trPr>
        <w:tc>
          <w:tcPr>
            <w:tcW w:w="430" w:type="dxa"/>
            <w:vMerge w:val="restart"/>
            <w:tcBorders>
              <w:bottom w:val="nil"/>
            </w:tcBorders>
            <w:vAlign w:val="center"/>
          </w:tcPr>
          <w:p w14:paraId="62C5421B">
            <w:pPr>
              <w:spacing w:line="266" w:lineRule="auto"/>
              <w:jc w:val="center"/>
              <w:rPr>
                <w:rFonts w:ascii="Arial"/>
                <w:sz w:val="18"/>
                <w:szCs w:val="18"/>
              </w:rPr>
            </w:pPr>
          </w:p>
          <w:p w14:paraId="53CF11E6">
            <w:pPr>
              <w:spacing w:line="267" w:lineRule="auto"/>
              <w:jc w:val="center"/>
              <w:rPr>
                <w:rFonts w:ascii="Arial"/>
                <w:sz w:val="18"/>
                <w:szCs w:val="18"/>
              </w:rPr>
            </w:pPr>
          </w:p>
          <w:p w14:paraId="43F54040">
            <w:pPr>
              <w:pStyle w:val="6"/>
              <w:spacing w:before="68" w:line="221" w:lineRule="auto"/>
              <w:ind w:left="54"/>
              <w:jc w:val="center"/>
              <w:rPr>
                <w:sz w:val="18"/>
                <w:szCs w:val="18"/>
              </w:rPr>
            </w:pPr>
            <w:r>
              <w:rPr>
                <w:spacing w:val="6"/>
                <w:sz w:val="18"/>
                <w:szCs w:val="18"/>
              </w:rPr>
              <w:t>序号</w:t>
            </w:r>
          </w:p>
        </w:tc>
        <w:tc>
          <w:tcPr>
            <w:tcW w:w="388" w:type="dxa"/>
            <w:vMerge w:val="restart"/>
            <w:tcBorders>
              <w:bottom w:val="nil"/>
            </w:tcBorders>
            <w:vAlign w:val="center"/>
          </w:tcPr>
          <w:p w14:paraId="2A307BAC">
            <w:pPr>
              <w:spacing w:line="266" w:lineRule="auto"/>
              <w:jc w:val="center"/>
              <w:rPr>
                <w:rFonts w:ascii="Arial"/>
                <w:sz w:val="18"/>
                <w:szCs w:val="18"/>
              </w:rPr>
            </w:pPr>
          </w:p>
          <w:p w14:paraId="31CB529F">
            <w:pPr>
              <w:spacing w:line="266" w:lineRule="auto"/>
              <w:jc w:val="center"/>
              <w:rPr>
                <w:rFonts w:ascii="Arial"/>
                <w:sz w:val="18"/>
                <w:szCs w:val="18"/>
              </w:rPr>
            </w:pPr>
          </w:p>
          <w:p w14:paraId="0190FD44">
            <w:pPr>
              <w:pStyle w:val="6"/>
              <w:spacing w:before="68" w:line="219" w:lineRule="auto"/>
              <w:ind w:left="10"/>
              <w:jc w:val="center"/>
              <w:rPr>
                <w:sz w:val="18"/>
                <w:szCs w:val="18"/>
              </w:rPr>
            </w:pPr>
            <w:r>
              <w:rPr>
                <w:spacing w:val="6"/>
                <w:sz w:val="18"/>
                <w:szCs w:val="18"/>
              </w:rPr>
              <w:t>编号</w:t>
            </w:r>
          </w:p>
        </w:tc>
        <w:tc>
          <w:tcPr>
            <w:tcW w:w="637" w:type="dxa"/>
            <w:vMerge w:val="restart"/>
            <w:tcBorders>
              <w:bottom w:val="nil"/>
            </w:tcBorders>
            <w:vAlign w:val="center"/>
          </w:tcPr>
          <w:p w14:paraId="4BA3336F">
            <w:pPr>
              <w:spacing w:line="413" w:lineRule="auto"/>
              <w:jc w:val="center"/>
              <w:rPr>
                <w:rFonts w:ascii="Arial"/>
                <w:sz w:val="18"/>
                <w:szCs w:val="18"/>
              </w:rPr>
            </w:pPr>
          </w:p>
          <w:p w14:paraId="28FD3310">
            <w:pPr>
              <w:pStyle w:val="6"/>
              <w:spacing w:before="69" w:line="219" w:lineRule="auto"/>
              <w:ind w:left="70" w:right="77"/>
              <w:jc w:val="center"/>
              <w:rPr>
                <w:sz w:val="18"/>
                <w:szCs w:val="18"/>
              </w:rPr>
            </w:pPr>
            <w:r>
              <w:rPr>
                <w:spacing w:val="-5"/>
                <w:sz w:val="18"/>
                <w:szCs w:val="18"/>
              </w:rPr>
              <w:t>所在</w:t>
            </w:r>
            <w:r>
              <w:rPr>
                <w:sz w:val="18"/>
                <w:szCs w:val="18"/>
              </w:rPr>
              <w:t xml:space="preserve"> </w:t>
            </w:r>
            <w:r>
              <w:rPr>
                <w:spacing w:val="6"/>
                <w:sz w:val="18"/>
                <w:szCs w:val="18"/>
              </w:rPr>
              <w:t>地市</w:t>
            </w:r>
          </w:p>
        </w:tc>
        <w:tc>
          <w:tcPr>
            <w:tcW w:w="650" w:type="dxa"/>
            <w:vMerge w:val="restart"/>
            <w:tcBorders>
              <w:bottom w:val="nil"/>
            </w:tcBorders>
            <w:vAlign w:val="center"/>
          </w:tcPr>
          <w:p w14:paraId="79554106">
            <w:pPr>
              <w:spacing w:line="413" w:lineRule="auto"/>
              <w:jc w:val="center"/>
              <w:rPr>
                <w:rFonts w:ascii="Arial"/>
                <w:sz w:val="18"/>
                <w:szCs w:val="18"/>
              </w:rPr>
            </w:pPr>
          </w:p>
          <w:p w14:paraId="683A5D3A">
            <w:pPr>
              <w:pStyle w:val="6"/>
              <w:spacing w:before="68" w:line="222" w:lineRule="auto"/>
              <w:ind w:left="259" w:right="177" w:hanging="99"/>
              <w:jc w:val="center"/>
              <w:rPr>
                <w:sz w:val="18"/>
                <w:szCs w:val="18"/>
              </w:rPr>
            </w:pPr>
            <w:r>
              <w:rPr>
                <w:spacing w:val="-3"/>
                <w:sz w:val="18"/>
                <w:szCs w:val="18"/>
              </w:rPr>
              <w:t>所在县</w:t>
            </w:r>
          </w:p>
        </w:tc>
        <w:tc>
          <w:tcPr>
            <w:tcW w:w="813" w:type="dxa"/>
            <w:vMerge w:val="restart"/>
            <w:tcBorders>
              <w:bottom w:val="nil"/>
            </w:tcBorders>
            <w:textDirection w:val="tbRlV"/>
            <w:vAlign w:val="center"/>
          </w:tcPr>
          <w:p w14:paraId="4121140F">
            <w:pPr>
              <w:pStyle w:val="6"/>
              <w:spacing w:before="88" w:line="216" w:lineRule="auto"/>
              <w:ind w:left="483"/>
              <w:jc w:val="center"/>
              <w:rPr>
                <w:sz w:val="18"/>
                <w:szCs w:val="18"/>
              </w:rPr>
            </w:pPr>
            <w:r>
              <w:rPr>
                <w:sz w:val="18"/>
                <w:szCs w:val="18"/>
              </w:rPr>
              <w:t>姓名</w:t>
            </w:r>
          </w:p>
        </w:tc>
        <w:tc>
          <w:tcPr>
            <w:tcW w:w="613" w:type="dxa"/>
            <w:vMerge w:val="restart"/>
            <w:tcBorders>
              <w:bottom w:val="nil"/>
            </w:tcBorders>
            <w:textDirection w:val="tbRlV"/>
            <w:vAlign w:val="center"/>
          </w:tcPr>
          <w:p w14:paraId="09551D0C">
            <w:pPr>
              <w:pStyle w:val="6"/>
              <w:spacing w:before="78" w:line="217" w:lineRule="auto"/>
              <w:ind w:left="484"/>
              <w:jc w:val="center"/>
              <w:rPr>
                <w:sz w:val="18"/>
                <w:szCs w:val="18"/>
              </w:rPr>
            </w:pPr>
            <w:r>
              <w:rPr>
                <w:sz w:val="18"/>
                <w:szCs w:val="18"/>
              </w:rPr>
              <w:t>性别</w:t>
            </w:r>
          </w:p>
        </w:tc>
        <w:tc>
          <w:tcPr>
            <w:tcW w:w="1050" w:type="dxa"/>
            <w:vMerge w:val="restart"/>
            <w:tcBorders>
              <w:bottom w:val="nil"/>
            </w:tcBorders>
            <w:vAlign w:val="center"/>
          </w:tcPr>
          <w:p w14:paraId="30D539C8">
            <w:pPr>
              <w:spacing w:line="384" w:lineRule="auto"/>
              <w:jc w:val="center"/>
              <w:rPr>
                <w:rFonts w:ascii="Arial"/>
                <w:sz w:val="18"/>
                <w:szCs w:val="18"/>
              </w:rPr>
            </w:pPr>
          </w:p>
          <w:p w14:paraId="36123DEA">
            <w:pPr>
              <w:pStyle w:val="6"/>
              <w:spacing w:before="69" w:line="250" w:lineRule="auto"/>
              <w:ind w:left="42" w:right="37"/>
              <w:jc w:val="center"/>
              <w:rPr>
                <w:sz w:val="18"/>
                <w:szCs w:val="18"/>
              </w:rPr>
            </w:pPr>
            <w:r>
              <w:rPr>
                <w:spacing w:val="9"/>
                <w:sz w:val="18"/>
                <w:szCs w:val="18"/>
              </w:rPr>
              <w:t>联系</w:t>
            </w:r>
            <w:r>
              <w:rPr>
                <w:sz w:val="18"/>
                <w:szCs w:val="18"/>
              </w:rPr>
              <w:t xml:space="preserve"> </w:t>
            </w:r>
            <w:r>
              <w:rPr>
                <w:spacing w:val="-3"/>
                <w:sz w:val="18"/>
                <w:szCs w:val="18"/>
              </w:rPr>
              <w:t>地址</w:t>
            </w:r>
          </w:p>
        </w:tc>
        <w:tc>
          <w:tcPr>
            <w:tcW w:w="1262" w:type="dxa"/>
            <w:vMerge w:val="restart"/>
            <w:tcBorders>
              <w:bottom w:val="nil"/>
            </w:tcBorders>
            <w:vAlign w:val="center"/>
          </w:tcPr>
          <w:p w14:paraId="1BE9ADA4">
            <w:pPr>
              <w:spacing w:line="402" w:lineRule="auto"/>
              <w:jc w:val="center"/>
              <w:rPr>
                <w:rFonts w:ascii="Arial"/>
                <w:sz w:val="18"/>
                <w:szCs w:val="18"/>
              </w:rPr>
            </w:pPr>
          </w:p>
          <w:p w14:paraId="2A639FBC">
            <w:pPr>
              <w:pStyle w:val="6"/>
              <w:spacing w:before="69" w:line="219" w:lineRule="auto"/>
              <w:ind w:left="33"/>
              <w:jc w:val="center"/>
              <w:rPr>
                <w:sz w:val="18"/>
                <w:szCs w:val="18"/>
              </w:rPr>
            </w:pPr>
            <w:r>
              <w:rPr>
                <w:spacing w:val="3"/>
                <w:sz w:val="18"/>
                <w:szCs w:val="18"/>
              </w:rPr>
              <w:t>申报人</w:t>
            </w:r>
          </w:p>
          <w:p w14:paraId="2D7FD5D4">
            <w:pPr>
              <w:pStyle w:val="6"/>
              <w:spacing w:before="30" w:line="219" w:lineRule="auto"/>
              <w:ind w:left="143"/>
              <w:jc w:val="center"/>
              <w:rPr>
                <w:sz w:val="18"/>
                <w:szCs w:val="18"/>
              </w:rPr>
            </w:pPr>
            <w:r>
              <w:rPr>
                <w:spacing w:val="8"/>
                <w:sz w:val="18"/>
                <w:szCs w:val="18"/>
              </w:rPr>
              <w:t>类别</w:t>
            </w:r>
          </w:p>
        </w:tc>
        <w:tc>
          <w:tcPr>
            <w:tcW w:w="3900" w:type="dxa"/>
            <w:gridSpan w:val="3"/>
            <w:vAlign w:val="center"/>
          </w:tcPr>
          <w:p w14:paraId="39652BAD">
            <w:pPr>
              <w:pStyle w:val="6"/>
              <w:spacing w:before="183" w:line="219" w:lineRule="auto"/>
              <w:ind w:left="464"/>
              <w:jc w:val="center"/>
              <w:rPr>
                <w:sz w:val="18"/>
                <w:szCs w:val="18"/>
              </w:rPr>
            </w:pPr>
            <w:r>
              <w:rPr>
                <w:spacing w:val="1"/>
                <w:sz w:val="18"/>
                <w:szCs w:val="18"/>
              </w:rPr>
              <w:t>申报的中医医术专长</w:t>
            </w:r>
          </w:p>
        </w:tc>
        <w:tc>
          <w:tcPr>
            <w:tcW w:w="2138" w:type="dxa"/>
            <w:gridSpan w:val="2"/>
            <w:vAlign w:val="center"/>
          </w:tcPr>
          <w:p w14:paraId="18EA4818">
            <w:pPr>
              <w:pStyle w:val="6"/>
              <w:spacing w:before="182" w:line="219" w:lineRule="auto"/>
              <w:ind w:left="178"/>
              <w:jc w:val="center"/>
              <w:rPr>
                <w:spacing w:val="-1"/>
                <w:sz w:val="18"/>
                <w:szCs w:val="18"/>
              </w:rPr>
            </w:pPr>
            <w:r>
              <w:rPr>
                <w:spacing w:val="-1"/>
                <w:sz w:val="18"/>
                <w:szCs w:val="18"/>
              </w:rPr>
              <w:t>推荐医师1信息</w:t>
            </w:r>
          </w:p>
        </w:tc>
        <w:tc>
          <w:tcPr>
            <w:tcW w:w="2062" w:type="dxa"/>
            <w:gridSpan w:val="2"/>
            <w:vAlign w:val="center"/>
          </w:tcPr>
          <w:p w14:paraId="329A3C0C">
            <w:pPr>
              <w:pStyle w:val="6"/>
              <w:spacing w:before="182" w:line="219" w:lineRule="auto"/>
              <w:ind w:left="208"/>
              <w:jc w:val="center"/>
              <w:rPr>
                <w:spacing w:val="-1"/>
                <w:sz w:val="18"/>
                <w:szCs w:val="18"/>
              </w:rPr>
            </w:pPr>
            <w:r>
              <w:rPr>
                <w:spacing w:val="-1"/>
                <w:sz w:val="18"/>
                <w:szCs w:val="18"/>
              </w:rPr>
              <w:t>推荐医师2信息</w:t>
            </w:r>
          </w:p>
        </w:tc>
      </w:tr>
      <w:tr w14:paraId="6CF8C7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4" w:hRule="atLeast"/>
        </w:trPr>
        <w:tc>
          <w:tcPr>
            <w:tcW w:w="430" w:type="dxa"/>
            <w:vMerge w:val="continue"/>
            <w:tcBorders>
              <w:top w:val="nil"/>
            </w:tcBorders>
            <w:vAlign w:val="center"/>
          </w:tcPr>
          <w:p w14:paraId="12650FA9">
            <w:pPr>
              <w:jc w:val="center"/>
              <w:rPr>
                <w:rFonts w:ascii="Arial"/>
                <w:sz w:val="18"/>
                <w:szCs w:val="18"/>
              </w:rPr>
            </w:pPr>
          </w:p>
        </w:tc>
        <w:tc>
          <w:tcPr>
            <w:tcW w:w="388" w:type="dxa"/>
            <w:vMerge w:val="continue"/>
            <w:tcBorders>
              <w:top w:val="nil"/>
            </w:tcBorders>
            <w:vAlign w:val="center"/>
          </w:tcPr>
          <w:p w14:paraId="3B64AA0C">
            <w:pPr>
              <w:jc w:val="center"/>
              <w:rPr>
                <w:rFonts w:ascii="Arial"/>
                <w:sz w:val="18"/>
                <w:szCs w:val="18"/>
              </w:rPr>
            </w:pPr>
          </w:p>
        </w:tc>
        <w:tc>
          <w:tcPr>
            <w:tcW w:w="637" w:type="dxa"/>
            <w:vMerge w:val="continue"/>
            <w:tcBorders>
              <w:top w:val="nil"/>
            </w:tcBorders>
            <w:vAlign w:val="center"/>
          </w:tcPr>
          <w:p w14:paraId="764928CB">
            <w:pPr>
              <w:jc w:val="center"/>
              <w:rPr>
                <w:rFonts w:ascii="Arial"/>
                <w:sz w:val="18"/>
                <w:szCs w:val="18"/>
              </w:rPr>
            </w:pPr>
          </w:p>
        </w:tc>
        <w:tc>
          <w:tcPr>
            <w:tcW w:w="650" w:type="dxa"/>
            <w:vMerge w:val="continue"/>
            <w:tcBorders>
              <w:top w:val="nil"/>
            </w:tcBorders>
            <w:vAlign w:val="center"/>
          </w:tcPr>
          <w:p w14:paraId="1863AE30">
            <w:pPr>
              <w:jc w:val="center"/>
              <w:rPr>
                <w:rFonts w:ascii="Arial"/>
                <w:sz w:val="18"/>
                <w:szCs w:val="18"/>
              </w:rPr>
            </w:pPr>
          </w:p>
        </w:tc>
        <w:tc>
          <w:tcPr>
            <w:tcW w:w="813" w:type="dxa"/>
            <w:vMerge w:val="continue"/>
            <w:tcBorders>
              <w:top w:val="nil"/>
            </w:tcBorders>
            <w:textDirection w:val="tbRlV"/>
            <w:vAlign w:val="center"/>
          </w:tcPr>
          <w:p w14:paraId="1352AF19">
            <w:pPr>
              <w:jc w:val="center"/>
              <w:rPr>
                <w:rFonts w:ascii="Arial"/>
                <w:sz w:val="18"/>
                <w:szCs w:val="18"/>
              </w:rPr>
            </w:pPr>
          </w:p>
        </w:tc>
        <w:tc>
          <w:tcPr>
            <w:tcW w:w="613" w:type="dxa"/>
            <w:vMerge w:val="continue"/>
            <w:tcBorders>
              <w:top w:val="nil"/>
            </w:tcBorders>
            <w:textDirection w:val="tbRlV"/>
            <w:vAlign w:val="center"/>
          </w:tcPr>
          <w:p w14:paraId="45A2415B">
            <w:pPr>
              <w:jc w:val="center"/>
              <w:rPr>
                <w:rFonts w:ascii="Arial"/>
                <w:sz w:val="18"/>
                <w:szCs w:val="18"/>
              </w:rPr>
            </w:pPr>
          </w:p>
        </w:tc>
        <w:tc>
          <w:tcPr>
            <w:tcW w:w="1050" w:type="dxa"/>
            <w:vMerge w:val="continue"/>
            <w:tcBorders>
              <w:top w:val="nil"/>
            </w:tcBorders>
            <w:vAlign w:val="center"/>
          </w:tcPr>
          <w:p w14:paraId="7FC39DA9">
            <w:pPr>
              <w:jc w:val="center"/>
              <w:rPr>
                <w:rFonts w:ascii="Arial"/>
                <w:sz w:val="18"/>
                <w:szCs w:val="18"/>
              </w:rPr>
            </w:pPr>
          </w:p>
        </w:tc>
        <w:tc>
          <w:tcPr>
            <w:tcW w:w="1262" w:type="dxa"/>
            <w:vMerge w:val="continue"/>
            <w:tcBorders>
              <w:top w:val="nil"/>
            </w:tcBorders>
            <w:vAlign w:val="center"/>
          </w:tcPr>
          <w:p w14:paraId="164A2F61">
            <w:pPr>
              <w:jc w:val="center"/>
              <w:rPr>
                <w:rFonts w:ascii="Arial"/>
                <w:sz w:val="18"/>
                <w:szCs w:val="18"/>
              </w:rPr>
            </w:pPr>
          </w:p>
        </w:tc>
        <w:tc>
          <w:tcPr>
            <w:tcW w:w="1063" w:type="dxa"/>
            <w:vAlign w:val="center"/>
          </w:tcPr>
          <w:p w14:paraId="79FE02EE">
            <w:pPr>
              <w:jc w:val="center"/>
              <w:rPr>
                <w:rFonts w:ascii="Arial"/>
                <w:sz w:val="18"/>
                <w:szCs w:val="18"/>
              </w:rPr>
            </w:pPr>
          </w:p>
          <w:p w14:paraId="1B71B686">
            <w:pPr>
              <w:pStyle w:val="6"/>
              <w:spacing w:before="68" w:line="219" w:lineRule="auto"/>
              <w:ind w:left="133"/>
              <w:jc w:val="center"/>
              <w:rPr>
                <w:sz w:val="18"/>
                <w:szCs w:val="18"/>
              </w:rPr>
            </w:pPr>
            <w:r>
              <w:rPr>
                <w:spacing w:val="8"/>
                <w:sz w:val="18"/>
                <w:szCs w:val="18"/>
              </w:rPr>
              <w:t>类别</w:t>
            </w:r>
          </w:p>
        </w:tc>
        <w:tc>
          <w:tcPr>
            <w:tcW w:w="1512" w:type="dxa"/>
            <w:vAlign w:val="center"/>
          </w:tcPr>
          <w:p w14:paraId="7C750E33">
            <w:pPr>
              <w:pStyle w:val="6"/>
              <w:spacing w:before="170" w:line="228" w:lineRule="auto"/>
              <w:ind w:left="124" w:right="15" w:hanging="100"/>
              <w:jc w:val="center"/>
              <w:rPr>
                <w:sz w:val="18"/>
                <w:szCs w:val="18"/>
              </w:rPr>
            </w:pPr>
            <w:r>
              <w:rPr>
                <w:spacing w:val="2"/>
                <w:sz w:val="18"/>
                <w:szCs w:val="18"/>
              </w:rPr>
              <w:t>中医药技</w:t>
            </w:r>
            <w:r>
              <w:rPr>
                <w:spacing w:val="-3"/>
                <w:sz w:val="18"/>
                <w:szCs w:val="18"/>
              </w:rPr>
              <w:t>术方法</w:t>
            </w:r>
          </w:p>
        </w:tc>
        <w:tc>
          <w:tcPr>
            <w:tcW w:w="1325" w:type="dxa"/>
            <w:vAlign w:val="center"/>
          </w:tcPr>
          <w:p w14:paraId="534C20F7">
            <w:pPr>
              <w:pStyle w:val="6"/>
              <w:spacing w:before="170" w:line="230" w:lineRule="auto"/>
              <w:ind w:left="334" w:right="9" w:hanging="310"/>
              <w:jc w:val="center"/>
              <w:rPr>
                <w:sz w:val="18"/>
                <w:szCs w:val="18"/>
              </w:rPr>
            </w:pPr>
            <w:r>
              <w:rPr>
                <w:spacing w:val="2"/>
                <w:sz w:val="18"/>
                <w:szCs w:val="18"/>
              </w:rPr>
              <w:t>治疗的疾病</w:t>
            </w:r>
            <w:r>
              <w:rPr>
                <w:spacing w:val="5"/>
                <w:sz w:val="18"/>
                <w:szCs w:val="18"/>
              </w:rPr>
              <w:t>名称</w:t>
            </w:r>
          </w:p>
        </w:tc>
        <w:tc>
          <w:tcPr>
            <w:tcW w:w="938" w:type="dxa"/>
            <w:vAlign w:val="center"/>
          </w:tcPr>
          <w:p w14:paraId="2442EF3E">
            <w:pPr>
              <w:jc w:val="center"/>
              <w:rPr>
                <w:rFonts w:ascii="Arial"/>
                <w:sz w:val="18"/>
                <w:szCs w:val="18"/>
              </w:rPr>
            </w:pPr>
          </w:p>
          <w:p w14:paraId="6178EB7A">
            <w:pPr>
              <w:pStyle w:val="6"/>
              <w:spacing w:before="68" w:line="219" w:lineRule="auto"/>
              <w:ind w:left="58"/>
              <w:jc w:val="center"/>
              <w:rPr>
                <w:sz w:val="18"/>
                <w:szCs w:val="18"/>
              </w:rPr>
            </w:pPr>
            <w:r>
              <w:rPr>
                <w:spacing w:val="13"/>
                <w:sz w:val="18"/>
                <w:szCs w:val="18"/>
              </w:rPr>
              <w:t>姓名</w:t>
            </w:r>
          </w:p>
        </w:tc>
        <w:tc>
          <w:tcPr>
            <w:tcW w:w="1200" w:type="dxa"/>
            <w:vAlign w:val="center"/>
          </w:tcPr>
          <w:p w14:paraId="3B19EEF5">
            <w:pPr>
              <w:pStyle w:val="6"/>
              <w:spacing w:before="178" w:line="228" w:lineRule="auto"/>
              <w:ind w:left="28" w:right="17"/>
              <w:jc w:val="center"/>
              <w:rPr>
                <w:sz w:val="18"/>
                <w:szCs w:val="18"/>
              </w:rPr>
            </w:pPr>
            <w:r>
              <w:rPr>
                <w:spacing w:val="-4"/>
                <w:sz w:val="18"/>
                <w:szCs w:val="18"/>
              </w:rPr>
              <w:t>主要执</w:t>
            </w:r>
            <w:r>
              <w:rPr>
                <w:spacing w:val="4"/>
                <w:sz w:val="18"/>
                <w:szCs w:val="18"/>
              </w:rPr>
              <w:t>业机构</w:t>
            </w:r>
          </w:p>
        </w:tc>
        <w:tc>
          <w:tcPr>
            <w:tcW w:w="900" w:type="dxa"/>
            <w:vAlign w:val="center"/>
          </w:tcPr>
          <w:p w14:paraId="7ED5E539">
            <w:pPr>
              <w:jc w:val="center"/>
              <w:rPr>
                <w:rFonts w:ascii="Arial"/>
                <w:sz w:val="18"/>
                <w:szCs w:val="18"/>
              </w:rPr>
            </w:pPr>
          </w:p>
          <w:p w14:paraId="4D5578DE">
            <w:pPr>
              <w:pStyle w:val="6"/>
              <w:spacing w:before="68" w:line="219" w:lineRule="auto"/>
              <w:ind w:left="79"/>
              <w:jc w:val="center"/>
              <w:rPr>
                <w:sz w:val="18"/>
                <w:szCs w:val="18"/>
              </w:rPr>
            </w:pPr>
            <w:r>
              <w:rPr>
                <w:spacing w:val="13"/>
                <w:sz w:val="18"/>
                <w:szCs w:val="18"/>
              </w:rPr>
              <w:t>姓名</w:t>
            </w:r>
          </w:p>
        </w:tc>
        <w:tc>
          <w:tcPr>
            <w:tcW w:w="1162" w:type="dxa"/>
            <w:vAlign w:val="center"/>
          </w:tcPr>
          <w:p w14:paraId="5F7D6E6A">
            <w:pPr>
              <w:pStyle w:val="6"/>
              <w:spacing w:before="159" w:line="232" w:lineRule="auto"/>
              <w:ind w:left="88" w:right="56"/>
              <w:jc w:val="center"/>
              <w:rPr>
                <w:sz w:val="18"/>
                <w:szCs w:val="18"/>
              </w:rPr>
            </w:pPr>
            <w:r>
              <w:rPr>
                <w:spacing w:val="-4"/>
                <w:sz w:val="18"/>
                <w:szCs w:val="18"/>
              </w:rPr>
              <w:t>主要执</w:t>
            </w:r>
            <w:r>
              <w:rPr>
                <w:spacing w:val="4"/>
                <w:sz w:val="18"/>
                <w:szCs w:val="18"/>
              </w:rPr>
              <w:t>业机构</w:t>
            </w:r>
          </w:p>
        </w:tc>
      </w:tr>
      <w:tr w14:paraId="16540E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7" w:hRule="atLeast"/>
        </w:trPr>
        <w:tc>
          <w:tcPr>
            <w:tcW w:w="430" w:type="dxa"/>
            <w:vAlign w:val="center"/>
          </w:tcPr>
          <w:p w14:paraId="2696C722">
            <w:pPr>
              <w:pStyle w:val="6"/>
              <w:spacing w:before="243" w:line="184" w:lineRule="auto"/>
              <w:ind w:left="215"/>
              <w:jc w:val="both"/>
              <w:rPr>
                <w:sz w:val="16"/>
                <w:szCs w:val="16"/>
              </w:rPr>
            </w:pPr>
            <w:r>
              <w:rPr>
                <w:sz w:val="16"/>
                <w:szCs w:val="16"/>
              </w:rPr>
              <w:t>1</w:t>
            </w:r>
          </w:p>
        </w:tc>
        <w:tc>
          <w:tcPr>
            <w:tcW w:w="388" w:type="dxa"/>
            <w:vAlign w:val="center"/>
          </w:tcPr>
          <w:p w14:paraId="62538A04">
            <w:pPr>
              <w:jc w:val="center"/>
              <w:rPr>
                <w:rFonts w:ascii="Arial"/>
                <w:sz w:val="16"/>
                <w:szCs w:val="16"/>
              </w:rPr>
            </w:pPr>
          </w:p>
        </w:tc>
        <w:tc>
          <w:tcPr>
            <w:tcW w:w="637" w:type="dxa"/>
            <w:vAlign w:val="center"/>
          </w:tcPr>
          <w:p w14:paraId="43DC3F0D">
            <w:pPr>
              <w:jc w:val="center"/>
              <w:rPr>
                <w:rFonts w:hint="eastAsia" w:ascii="Arial" w:eastAsia="宋体"/>
                <w:sz w:val="18"/>
                <w:szCs w:val="18"/>
                <w:lang w:val="en-US" w:eastAsia="zh-CN"/>
              </w:rPr>
            </w:pPr>
            <w:r>
              <w:rPr>
                <w:rFonts w:hint="eastAsia" w:eastAsia="宋体"/>
                <w:sz w:val="18"/>
                <w:szCs w:val="18"/>
                <w:lang w:val="en-US" w:eastAsia="zh-CN"/>
              </w:rPr>
              <w:t>惠州市</w:t>
            </w:r>
          </w:p>
        </w:tc>
        <w:tc>
          <w:tcPr>
            <w:tcW w:w="650" w:type="dxa"/>
            <w:vAlign w:val="center"/>
          </w:tcPr>
          <w:p w14:paraId="46827FBC">
            <w:pPr>
              <w:jc w:val="center"/>
              <w:rPr>
                <w:rFonts w:hint="eastAsia" w:ascii="Arial" w:eastAsia="宋体"/>
                <w:sz w:val="18"/>
                <w:szCs w:val="18"/>
                <w:lang w:val="en-US" w:eastAsia="zh-CN"/>
              </w:rPr>
            </w:pPr>
            <w:r>
              <w:rPr>
                <w:rFonts w:hint="eastAsia" w:eastAsia="宋体"/>
                <w:sz w:val="18"/>
                <w:szCs w:val="18"/>
                <w:lang w:val="en-US" w:eastAsia="zh-CN"/>
              </w:rPr>
              <w:t>博罗县</w:t>
            </w:r>
          </w:p>
        </w:tc>
        <w:tc>
          <w:tcPr>
            <w:tcW w:w="813" w:type="dxa"/>
            <w:vAlign w:val="center"/>
          </w:tcPr>
          <w:p w14:paraId="7C3C8FB9">
            <w:pPr>
              <w:jc w:val="center"/>
              <w:rPr>
                <w:rFonts w:hint="default" w:ascii="Arial" w:eastAsia="宋体"/>
                <w:sz w:val="18"/>
                <w:szCs w:val="18"/>
                <w:lang w:val="en-US" w:eastAsia="zh-CN"/>
              </w:rPr>
            </w:pPr>
            <w:r>
              <w:rPr>
                <w:rFonts w:hint="eastAsia" w:eastAsia="宋体"/>
                <w:sz w:val="18"/>
                <w:szCs w:val="18"/>
                <w:lang w:val="en-US" w:eastAsia="zh-CN"/>
              </w:rPr>
              <w:t>杨超</w:t>
            </w:r>
          </w:p>
        </w:tc>
        <w:tc>
          <w:tcPr>
            <w:tcW w:w="613" w:type="dxa"/>
            <w:vAlign w:val="center"/>
          </w:tcPr>
          <w:p w14:paraId="0E09F0C6">
            <w:pPr>
              <w:jc w:val="center"/>
              <w:rPr>
                <w:rFonts w:hint="eastAsia" w:ascii="Arial" w:eastAsia="宋体"/>
                <w:sz w:val="18"/>
                <w:szCs w:val="18"/>
                <w:lang w:val="en-US" w:eastAsia="zh-CN"/>
              </w:rPr>
            </w:pPr>
            <w:r>
              <w:rPr>
                <w:rFonts w:hint="eastAsia" w:eastAsia="宋体"/>
                <w:sz w:val="18"/>
                <w:szCs w:val="18"/>
                <w:lang w:val="en-US" w:eastAsia="zh-CN"/>
              </w:rPr>
              <w:t>男</w:t>
            </w:r>
          </w:p>
        </w:tc>
        <w:tc>
          <w:tcPr>
            <w:tcW w:w="1050" w:type="dxa"/>
            <w:vAlign w:val="center"/>
          </w:tcPr>
          <w:p w14:paraId="2CFD77E3">
            <w:pPr>
              <w:jc w:val="center"/>
              <w:rPr>
                <w:rFonts w:hint="default" w:ascii="Arial" w:eastAsia="宋体"/>
                <w:sz w:val="18"/>
                <w:szCs w:val="18"/>
                <w:lang w:val="en-US" w:eastAsia="zh-CN"/>
              </w:rPr>
            </w:pPr>
            <w:r>
              <w:rPr>
                <w:rFonts w:hint="eastAsia" w:eastAsia="宋体"/>
                <w:sz w:val="18"/>
                <w:szCs w:val="18"/>
                <w:lang w:val="en-US" w:eastAsia="zh-CN"/>
              </w:rPr>
              <w:t>博罗县长宁镇人民路66号</w:t>
            </w:r>
          </w:p>
        </w:tc>
        <w:tc>
          <w:tcPr>
            <w:tcW w:w="1262" w:type="dxa"/>
            <w:vAlign w:val="center"/>
          </w:tcPr>
          <w:p w14:paraId="491E8A77">
            <w:pPr>
              <w:jc w:val="center"/>
              <w:rPr>
                <w:rFonts w:hint="default" w:ascii="Arial" w:eastAsia="宋体"/>
                <w:sz w:val="16"/>
                <w:szCs w:val="16"/>
                <w:lang w:val="en-US" w:eastAsia="zh-CN"/>
              </w:rPr>
            </w:pPr>
            <w:r>
              <w:rPr>
                <w:rFonts w:hint="eastAsia" w:eastAsia="宋体"/>
                <w:sz w:val="16"/>
                <w:szCs w:val="16"/>
                <w:lang w:val="en-US" w:eastAsia="zh-CN"/>
              </w:rPr>
              <w:t>多年实践人员（未取得本省传统医学确有专长证书）</w:t>
            </w:r>
          </w:p>
        </w:tc>
        <w:tc>
          <w:tcPr>
            <w:tcW w:w="1063" w:type="dxa"/>
            <w:vAlign w:val="center"/>
          </w:tcPr>
          <w:p w14:paraId="1DD1C6C2">
            <w:pPr>
              <w:jc w:val="center"/>
              <w:rPr>
                <w:rFonts w:hint="default" w:ascii="Arial" w:eastAsia="宋体"/>
                <w:sz w:val="18"/>
                <w:szCs w:val="18"/>
                <w:lang w:val="en-US" w:eastAsia="zh-CN"/>
              </w:rPr>
            </w:pPr>
            <w:r>
              <w:rPr>
                <w:rFonts w:hint="eastAsia" w:eastAsia="宋体"/>
                <w:sz w:val="18"/>
                <w:szCs w:val="18"/>
                <w:lang w:val="en-US" w:eastAsia="zh-CN"/>
              </w:rPr>
              <w:t>外治技术类</w:t>
            </w:r>
          </w:p>
        </w:tc>
        <w:tc>
          <w:tcPr>
            <w:tcW w:w="1512" w:type="dxa"/>
            <w:vAlign w:val="center"/>
          </w:tcPr>
          <w:p w14:paraId="568D52E6">
            <w:pPr>
              <w:jc w:val="center"/>
              <w:rPr>
                <w:rFonts w:hint="default" w:ascii="Arial" w:eastAsia="宋体"/>
                <w:sz w:val="18"/>
                <w:szCs w:val="18"/>
                <w:lang w:val="en-US" w:eastAsia="zh-CN"/>
              </w:rPr>
            </w:pPr>
            <w:r>
              <w:rPr>
                <w:rFonts w:hint="eastAsia" w:eastAsia="宋体"/>
                <w:sz w:val="18"/>
                <w:szCs w:val="18"/>
                <w:lang w:val="en-US" w:eastAsia="zh-CN"/>
              </w:rPr>
              <w:t>毫针技术</w:t>
            </w:r>
          </w:p>
        </w:tc>
        <w:tc>
          <w:tcPr>
            <w:tcW w:w="1325" w:type="dxa"/>
            <w:vAlign w:val="center"/>
          </w:tcPr>
          <w:p w14:paraId="32E2DF69">
            <w:pPr>
              <w:jc w:val="center"/>
              <w:rPr>
                <w:rFonts w:hint="default" w:ascii="Arial" w:eastAsia="宋体"/>
                <w:sz w:val="18"/>
                <w:szCs w:val="18"/>
                <w:lang w:val="en-US" w:eastAsia="zh-CN"/>
              </w:rPr>
            </w:pPr>
            <w:r>
              <w:rPr>
                <w:rFonts w:hint="eastAsia" w:eastAsia="宋体"/>
                <w:sz w:val="18"/>
                <w:szCs w:val="18"/>
                <w:lang w:val="en-US" w:eastAsia="zh-CN"/>
              </w:rPr>
              <w:t>腰痛病症</w:t>
            </w:r>
          </w:p>
        </w:tc>
        <w:tc>
          <w:tcPr>
            <w:tcW w:w="938" w:type="dxa"/>
            <w:vAlign w:val="center"/>
          </w:tcPr>
          <w:p w14:paraId="0B73C648">
            <w:pPr>
              <w:jc w:val="center"/>
              <w:rPr>
                <w:rFonts w:hint="default" w:ascii="Arial" w:eastAsia="宋体"/>
                <w:sz w:val="18"/>
                <w:szCs w:val="18"/>
                <w:lang w:val="en-US" w:eastAsia="zh-CN"/>
              </w:rPr>
            </w:pPr>
            <w:r>
              <w:rPr>
                <w:rFonts w:hint="eastAsia" w:eastAsia="宋体"/>
                <w:sz w:val="18"/>
                <w:szCs w:val="18"/>
                <w:lang w:val="en-US" w:eastAsia="zh-CN"/>
              </w:rPr>
              <w:t>陈刚</w:t>
            </w:r>
          </w:p>
        </w:tc>
        <w:tc>
          <w:tcPr>
            <w:tcW w:w="1200" w:type="dxa"/>
            <w:vAlign w:val="center"/>
          </w:tcPr>
          <w:p w14:paraId="2D24FD4E">
            <w:pPr>
              <w:jc w:val="center"/>
              <w:rPr>
                <w:rFonts w:hint="default" w:ascii="Arial" w:eastAsia="宋体"/>
                <w:sz w:val="18"/>
                <w:szCs w:val="18"/>
                <w:lang w:val="en-US" w:eastAsia="zh-CN"/>
              </w:rPr>
            </w:pPr>
            <w:r>
              <w:rPr>
                <w:rFonts w:hint="eastAsia" w:eastAsia="宋体"/>
                <w:sz w:val="18"/>
                <w:szCs w:val="18"/>
                <w:lang w:val="en-US" w:eastAsia="zh-CN"/>
              </w:rPr>
              <w:t>中国人民解放军73022部队卫生连</w:t>
            </w:r>
          </w:p>
        </w:tc>
        <w:tc>
          <w:tcPr>
            <w:tcW w:w="900" w:type="dxa"/>
            <w:vAlign w:val="center"/>
          </w:tcPr>
          <w:p w14:paraId="49200466">
            <w:pPr>
              <w:jc w:val="center"/>
              <w:rPr>
                <w:rFonts w:hint="default" w:ascii="Arial" w:eastAsia="宋体"/>
                <w:sz w:val="18"/>
                <w:szCs w:val="18"/>
                <w:lang w:val="en-US" w:eastAsia="zh-CN"/>
              </w:rPr>
            </w:pPr>
            <w:r>
              <w:rPr>
                <w:rFonts w:hint="eastAsia" w:eastAsia="宋体"/>
                <w:sz w:val="18"/>
                <w:szCs w:val="18"/>
                <w:lang w:val="en-US" w:eastAsia="zh-CN"/>
              </w:rPr>
              <w:t>冯志文</w:t>
            </w:r>
          </w:p>
        </w:tc>
        <w:tc>
          <w:tcPr>
            <w:tcW w:w="1162" w:type="dxa"/>
            <w:vAlign w:val="center"/>
          </w:tcPr>
          <w:p w14:paraId="2CB69E4D">
            <w:pPr>
              <w:jc w:val="center"/>
              <w:rPr>
                <w:rFonts w:hint="default" w:ascii="Arial" w:eastAsia="宋体"/>
                <w:sz w:val="18"/>
                <w:szCs w:val="18"/>
                <w:lang w:val="en-US" w:eastAsia="zh-CN"/>
              </w:rPr>
            </w:pPr>
            <w:r>
              <w:rPr>
                <w:rFonts w:hint="eastAsia" w:eastAsia="宋体"/>
                <w:sz w:val="18"/>
                <w:szCs w:val="18"/>
                <w:lang w:val="en-US" w:eastAsia="zh-CN"/>
              </w:rPr>
              <w:t>中国人民解放军75250部队卫生连</w:t>
            </w:r>
          </w:p>
        </w:tc>
      </w:tr>
      <w:tr w14:paraId="33A0F7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0" w:hRule="atLeast"/>
        </w:trPr>
        <w:tc>
          <w:tcPr>
            <w:tcW w:w="430" w:type="dxa"/>
            <w:vAlign w:val="center"/>
          </w:tcPr>
          <w:p w14:paraId="4487A35F">
            <w:pPr>
              <w:pStyle w:val="6"/>
              <w:spacing w:before="255" w:line="183" w:lineRule="auto"/>
              <w:ind w:left="215"/>
              <w:jc w:val="both"/>
              <w:rPr>
                <w:sz w:val="16"/>
                <w:szCs w:val="16"/>
              </w:rPr>
            </w:pPr>
            <w:r>
              <w:rPr>
                <w:sz w:val="16"/>
                <w:szCs w:val="16"/>
              </w:rPr>
              <w:t>2</w:t>
            </w:r>
          </w:p>
        </w:tc>
        <w:tc>
          <w:tcPr>
            <w:tcW w:w="388" w:type="dxa"/>
            <w:vAlign w:val="center"/>
          </w:tcPr>
          <w:p w14:paraId="188D67BB">
            <w:pPr>
              <w:jc w:val="center"/>
              <w:rPr>
                <w:rFonts w:ascii="Arial"/>
                <w:sz w:val="16"/>
                <w:szCs w:val="16"/>
              </w:rPr>
            </w:pPr>
          </w:p>
        </w:tc>
        <w:tc>
          <w:tcPr>
            <w:tcW w:w="637" w:type="dxa"/>
            <w:vAlign w:val="center"/>
          </w:tcPr>
          <w:p w14:paraId="3E6DF437">
            <w:pPr>
              <w:jc w:val="center"/>
              <w:rPr>
                <w:rFonts w:hint="default" w:ascii="Arial" w:eastAsia="宋体"/>
                <w:sz w:val="18"/>
                <w:szCs w:val="18"/>
                <w:lang w:val="en-US" w:eastAsia="zh-CN"/>
              </w:rPr>
            </w:pPr>
            <w:r>
              <w:rPr>
                <w:rFonts w:hint="eastAsia" w:eastAsia="宋体"/>
                <w:sz w:val="18"/>
                <w:szCs w:val="18"/>
                <w:lang w:val="en-US" w:eastAsia="zh-CN"/>
              </w:rPr>
              <w:t>惠州市</w:t>
            </w:r>
          </w:p>
        </w:tc>
        <w:tc>
          <w:tcPr>
            <w:tcW w:w="650" w:type="dxa"/>
            <w:vAlign w:val="center"/>
          </w:tcPr>
          <w:p w14:paraId="47CD6AC5">
            <w:pPr>
              <w:jc w:val="center"/>
              <w:rPr>
                <w:rFonts w:hint="eastAsia" w:ascii="Arial" w:eastAsia="宋体"/>
                <w:sz w:val="18"/>
                <w:szCs w:val="18"/>
                <w:lang w:val="en-US" w:eastAsia="zh-CN"/>
              </w:rPr>
            </w:pPr>
            <w:r>
              <w:rPr>
                <w:rFonts w:hint="eastAsia" w:eastAsia="宋体"/>
                <w:sz w:val="18"/>
                <w:szCs w:val="18"/>
                <w:lang w:val="en-US" w:eastAsia="zh-CN"/>
              </w:rPr>
              <w:t>博罗县</w:t>
            </w:r>
          </w:p>
        </w:tc>
        <w:tc>
          <w:tcPr>
            <w:tcW w:w="813" w:type="dxa"/>
            <w:vAlign w:val="center"/>
          </w:tcPr>
          <w:p w14:paraId="4CB0CBCA">
            <w:pPr>
              <w:jc w:val="center"/>
              <w:rPr>
                <w:rFonts w:hint="default" w:ascii="Arial" w:eastAsia="宋体"/>
                <w:sz w:val="18"/>
                <w:szCs w:val="18"/>
                <w:lang w:val="en-US" w:eastAsia="zh-CN"/>
              </w:rPr>
            </w:pPr>
            <w:r>
              <w:rPr>
                <w:rFonts w:hint="eastAsia" w:eastAsia="宋体"/>
                <w:sz w:val="18"/>
                <w:szCs w:val="18"/>
                <w:lang w:val="en-US" w:eastAsia="zh-CN"/>
              </w:rPr>
              <w:t>陈法古</w:t>
            </w:r>
          </w:p>
        </w:tc>
        <w:tc>
          <w:tcPr>
            <w:tcW w:w="613" w:type="dxa"/>
            <w:vAlign w:val="center"/>
          </w:tcPr>
          <w:p w14:paraId="1DD639F9">
            <w:pPr>
              <w:jc w:val="center"/>
              <w:rPr>
                <w:rFonts w:hint="eastAsia" w:ascii="Arial" w:eastAsia="宋体"/>
                <w:sz w:val="18"/>
                <w:szCs w:val="18"/>
                <w:lang w:val="en-US" w:eastAsia="zh-CN"/>
              </w:rPr>
            </w:pPr>
            <w:r>
              <w:rPr>
                <w:rFonts w:hint="eastAsia" w:eastAsia="宋体"/>
                <w:sz w:val="18"/>
                <w:szCs w:val="18"/>
                <w:lang w:val="en-US" w:eastAsia="zh-CN"/>
              </w:rPr>
              <w:t>男</w:t>
            </w:r>
          </w:p>
        </w:tc>
        <w:tc>
          <w:tcPr>
            <w:tcW w:w="1050" w:type="dxa"/>
            <w:vAlign w:val="center"/>
          </w:tcPr>
          <w:p w14:paraId="6A80143D">
            <w:pPr>
              <w:jc w:val="center"/>
              <w:rPr>
                <w:rFonts w:hint="default" w:ascii="Arial" w:eastAsia="宋体"/>
                <w:sz w:val="18"/>
                <w:szCs w:val="18"/>
                <w:lang w:val="en-US" w:eastAsia="zh-CN"/>
              </w:rPr>
            </w:pPr>
            <w:r>
              <w:rPr>
                <w:rFonts w:hint="eastAsia" w:eastAsia="宋体"/>
                <w:sz w:val="18"/>
                <w:szCs w:val="18"/>
                <w:lang w:val="en-US" w:eastAsia="zh-CN"/>
              </w:rPr>
              <w:t>博罗县龙华镇卫生院</w:t>
            </w:r>
          </w:p>
        </w:tc>
        <w:tc>
          <w:tcPr>
            <w:tcW w:w="1262" w:type="dxa"/>
            <w:vAlign w:val="center"/>
          </w:tcPr>
          <w:p w14:paraId="6377D72B">
            <w:pPr>
              <w:jc w:val="center"/>
              <w:rPr>
                <w:rFonts w:ascii="Arial"/>
                <w:sz w:val="16"/>
                <w:szCs w:val="16"/>
              </w:rPr>
            </w:pPr>
            <w:r>
              <w:rPr>
                <w:rFonts w:hint="eastAsia" w:eastAsia="宋体"/>
                <w:sz w:val="16"/>
                <w:szCs w:val="16"/>
                <w:lang w:val="en-US" w:eastAsia="zh-CN"/>
              </w:rPr>
              <w:t>多年实践人员（未取得本省传统医学确有专长证书）</w:t>
            </w:r>
          </w:p>
        </w:tc>
        <w:tc>
          <w:tcPr>
            <w:tcW w:w="1063" w:type="dxa"/>
            <w:vAlign w:val="center"/>
          </w:tcPr>
          <w:p w14:paraId="7C2654F2">
            <w:pPr>
              <w:jc w:val="center"/>
              <w:rPr>
                <w:rFonts w:hint="default" w:ascii="Arial" w:eastAsia="宋体"/>
                <w:sz w:val="18"/>
                <w:szCs w:val="18"/>
                <w:lang w:val="en-US" w:eastAsia="zh-CN"/>
              </w:rPr>
            </w:pPr>
            <w:r>
              <w:rPr>
                <w:rFonts w:hint="eastAsia" w:eastAsia="宋体"/>
                <w:sz w:val="18"/>
                <w:szCs w:val="18"/>
                <w:lang w:val="en-US" w:eastAsia="zh-CN"/>
              </w:rPr>
              <w:t>内外兼有</w:t>
            </w:r>
          </w:p>
        </w:tc>
        <w:tc>
          <w:tcPr>
            <w:tcW w:w="1512" w:type="dxa"/>
            <w:vAlign w:val="center"/>
          </w:tcPr>
          <w:p w14:paraId="5663C787">
            <w:pPr>
              <w:jc w:val="center"/>
              <w:rPr>
                <w:rFonts w:hint="default" w:ascii="Arial" w:eastAsia="宋体"/>
                <w:sz w:val="18"/>
                <w:szCs w:val="18"/>
                <w:lang w:val="en-US" w:eastAsia="zh-CN"/>
              </w:rPr>
            </w:pPr>
            <w:r>
              <w:rPr>
                <w:rFonts w:hint="eastAsia" w:eastAsia="宋体"/>
                <w:sz w:val="18"/>
                <w:szCs w:val="18"/>
                <w:lang w:val="en-US" w:eastAsia="zh-CN"/>
              </w:rPr>
              <w:t>内服方药为主，针灸为辅</w:t>
            </w:r>
          </w:p>
        </w:tc>
        <w:tc>
          <w:tcPr>
            <w:tcW w:w="1325" w:type="dxa"/>
            <w:vAlign w:val="center"/>
          </w:tcPr>
          <w:p w14:paraId="6FC2C0F0">
            <w:pPr>
              <w:jc w:val="center"/>
              <w:rPr>
                <w:rFonts w:hint="default" w:ascii="Arial" w:eastAsia="宋体"/>
                <w:sz w:val="18"/>
                <w:szCs w:val="18"/>
                <w:lang w:val="en-US" w:eastAsia="zh-CN"/>
              </w:rPr>
            </w:pPr>
            <w:r>
              <w:rPr>
                <w:rFonts w:hint="eastAsia" w:eastAsia="宋体"/>
                <w:sz w:val="18"/>
                <w:szCs w:val="18"/>
                <w:lang w:val="en-US" w:eastAsia="zh-CN"/>
              </w:rPr>
              <w:t>痹症、心脑血管疾病和肿瘤</w:t>
            </w:r>
          </w:p>
        </w:tc>
        <w:tc>
          <w:tcPr>
            <w:tcW w:w="938" w:type="dxa"/>
            <w:vAlign w:val="center"/>
          </w:tcPr>
          <w:p w14:paraId="4805DBA8">
            <w:pPr>
              <w:jc w:val="center"/>
              <w:rPr>
                <w:rFonts w:hint="eastAsia" w:ascii="Arial" w:eastAsia="宋体"/>
                <w:sz w:val="18"/>
                <w:szCs w:val="18"/>
                <w:lang w:val="en-US" w:eastAsia="zh-CN"/>
              </w:rPr>
            </w:pPr>
            <w:r>
              <w:rPr>
                <w:rFonts w:hint="eastAsia" w:eastAsia="宋体"/>
                <w:sz w:val="18"/>
                <w:szCs w:val="18"/>
                <w:lang w:val="en-US" w:eastAsia="zh-CN"/>
              </w:rPr>
              <w:t>李志聪</w:t>
            </w:r>
          </w:p>
        </w:tc>
        <w:tc>
          <w:tcPr>
            <w:tcW w:w="1200" w:type="dxa"/>
            <w:vAlign w:val="center"/>
          </w:tcPr>
          <w:p w14:paraId="583C875F">
            <w:pPr>
              <w:jc w:val="center"/>
              <w:rPr>
                <w:rFonts w:hint="default" w:ascii="Arial" w:eastAsia="宋体"/>
                <w:sz w:val="18"/>
                <w:szCs w:val="18"/>
                <w:lang w:val="en-US" w:eastAsia="zh-CN"/>
              </w:rPr>
            </w:pPr>
            <w:r>
              <w:rPr>
                <w:rFonts w:hint="eastAsia" w:eastAsia="宋体"/>
                <w:sz w:val="18"/>
                <w:szCs w:val="18"/>
                <w:lang w:val="en-US" w:eastAsia="zh-CN"/>
              </w:rPr>
              <w:t>博罗县龙华镇卫生院</w:t>
            </w:r>
          </w:p>
        </w:tc>
        <w:tc>
          <w:tcPr>
            <w:tcW w:w="900" w:type="dxa"/>
            <w:vAlign w:val="center"/>
          </w:tcPr>
          <w:p w14:paraId="2E94FDE4">
            <w:pPr>
              <w:jc w:val="center"/>
              <w:rPr>
                <w:rFonts w:hint="eastAsia" w:ascii="Arial" w:eastAsia="宋体"/>
                <w:sz w:val="18"/>
                <w:szCs w:val="18"/>
                <w:lang w:val="en-US" w:eastAsia="zh-CN"/>
              </w:rPr>
            </w:pPr>
            <w:r>
              <w:rPr>
                <w:rFonts w:hint="eastAsia" w:eastAsia="宋体"/>
                <w:sz w:val="18"/>
                <w:szCs w:val="18"/>
                <w:lang w:val="en-US" w:eastAsia="zh-CN"/>
              </w:rPr>
              <w:t>吴柳媚</w:t>
            </w:r>
          </w:p>
        </w:tc>
        <w:tc>
          <w:tcPr>
            <w:tcW w:w="1162" w:type="dxa"/>
            <w:vAlign w:val="center"/>
          </w:tcPr>
          <w:p w14:paraId="3A682C35">
            <w:pPr>
              <w:jc w:val="center"/>
              <w:rPr>
                <w:rFonts w:hint="default" w:ascii="Arial" w:eastAsia="宋体"/>
                <w:sz w:val="18"/>
                <w:szCs w:val="18"/>
                <w:lang w:val="en-US" w:eastAsia="zh-CN"/>
              </w:rPr>
            </w:pPr>
            <w:r>
              <w:rPr>
                <w:rFonts w:hint="eastAsia" w:eastAsia="宋体"/>
                <w:sz w:val="18"/>
                <w:szCs w:val="18"/>
                <w:lang w:val="en-US" w:eastAsia="zh-CN"/>
              </w:rPr>
              <w:t>博罗县罗阳街道社区卫生服务中心</w:t>
            </w:r>
          </w:p>
        </w:tc>
      </w:tr>
      <w:tr w14:paraId="4DF7CC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7" w:hRule="atLeast"/>
        </w:trPr>
        <w:tc>
          <w:tcPr>
            <w:tcW w:w="430" w:type="dxa"/>
            <w:vAlign w:val="center"/>
          </w:tcPr>
          <w:p w14:paraId="114B3BC9">
            <w:pPr>
              <w:pStyle w:val="6"/>
              <w:spacing w:before="256" w:line="183" w:lineRule="auto"/>
              <w:ind w:left="215"/>
              <w:jc w:val="both"/>
              <w:rPr>
                <w:sz w:val="16"/>
                <w:szCs w:val="16"/>
              </w:rPr>
            </w:pPr>
            <w:r>
              <w:rPr>
                <w:sz w:val="16"/>
                <w:szCs w:val="16"/>
              </w:rPr>
              <w:t>3</w:t>
            </w:r>
          </w:p>
        </w:tc>
        <w:tc>
          <w:tcPr>
            <w:tcW w:w="388" w:type="dxa"/>
            <w:vAlign w:val="center"/>
          </w:tcPr>
          <w:p w14:paraId="7B8F7714">
            <w:pPr>
              <w:jc w:val="center"/>
              <w:rPr>
                <w:rFonts w:ascii="Arial"/>
                <w:sz w:val="16"/>
                <w:szCs w:val="16"/>
              </w:rPr>
            </w:pPr>
          </w:p>
        </w:tc>
        <w:tc>
          <w:tcPr>
            <w:tcW w:w="637" w:type="dxa"/>
            <w:vAlign w:val="center"/>
          </w:tcPr>
          <w:p w14:paraId="5FDD48C4">
            <w:pPr>
              <w:jc w:val="center"/>
              <w:rPr>
                <w:rFonts w:hint="eastAsia" w:ascii="Arial" w:eastAsia="宋体"/>
                <w:sz w:val="18"/>
                <w:szCs w:val="18"/>
                <w:lang w:val="en-US" w:eastAsia="zh-CN"/>
              </w:rPr>
            </w:pPr>
            <w:r>
              <w:rPr>
                <w:rFonts w:hint="eastAsia" w:eastAsia="宋体"/>
                <w:sz w:val="18"/>
                <w:szCs w:val="18"/>
                <w:lang w:val="en-US" w:eastAsia="zh-CN"/>
              </w:rPr>
              <w:t>惠州市</w:t>
            </w:r>
          </w:p>
        </w:tc>
        <w:tc>
          <w:tcPr>
            <w:tcW w:w="650" w:type="dxa"/>
            <w:vAlign w:val="center"/>
          </w:tcPr>
          <w:p w14:paraId="7FFB444D">
            <w:pPr>
              <w:jc w:val="center"/>
              <w:rPr>
                <w:rFonts w:hint="eastAsia" w:ascii="Arial" w:eastAsia="宋体"/>
                <w:sz w:val="18"/>
                <w:szCs w:val="18"/>
                <w:lang w:val="en-US" w:eastAsia="zh-CN"/>
              </w:rPr>
            </w:pPr>
            <w:r>
              <w:rPr>
                <w:rFonts w:hint="eastAsia" w:eastAsia="宋体"/>
                <w:sz w:val="18"/>
                <w:szCs w:val="18"/>
                <w:lang w:val="en-US" w:eastAsia="zh-CN"/>
              </w:rPr>
              <w:t>博罗县</w:t>
            </w:r>
          </w:p>
        </w:tc>
        <w:tc>
          <w:tcPr>
            <w:tcW w:w="813" w:type="dxa"/>
            <w:vAlign w:val="center"/>
          </w:tcPr>
          <w:p w14:paraId="436FF48A">
            <w:pPr>
              <w:jc w:val="center"/>
              <w:rPr>
                <w:rFonts w:hint="default" w:ascii="Arial" w:eastAsia="宋体"/>
                <w:sz w:val="18"/>
                <w:szCs w:val="18"/>
                <w:lang w:val="en-US" w:eastAsia="zh-CN"/>
              </w:rPr>
            </w:pPr>
            <w:r>
              <w:rPr>
                <w:rFonts w:hint="eastAsia" w:eastAsia="宋体"/>
                <w:sz w:val="18"/>
                <w:szCs w:val="18"/>
                <w:lang w:val="en-US" w:eastAsia="zh-CN"/>
              </w:rPr>
              <w:t>石扬权</w:t>
            </w:r>
          </w:p>
        </w:tc>
        <w:tc>
          <w:tcPr>
            <w:tcW w:w="613" w:type="dxa"/>
            <w:vAlign w:val="center"/>
          </w:tcPr>
          <w:p w14:paraId="4A4FA2DF">
            <w:pPr>
              <w:jc w:val="center"/>
              <w:rPr>
                <w:rFonts w:hint="eastAsia" w:ascii="Arial" w:eastAsia="宋体"/>
                <w:sz w:val="18"/>
                <w:szCs w:val="18"/>
                <w:lang w:val="en-US" w:eastAsia="zh-CN"/>
              </w:rPr>
            </w:pPr>
            <w:r>
              <w:rPr>
                <w:rFonts w:hint="eastAsia" w:eastAsia="宋体"/>
                <w:sz w:val="18"/>
                <w:szCs w:val="18"/>
                <w:lang w:val="en-US" w:eastAsia="zh-CN"/>
              </w:rPr>
              <w:t>男</w:t>
            </w:r>
          </w:p>
        </w:tc>
        <w:tc>
          <w:tcPr>
            <w:tcW w:w="1050" w:type="dxa"/>
            <w:vAlign w:val="center"/>
          </w:tcPr>
          <w:p w14:paraId="5C695966">
            <w:pPr>
              <w:jc w:val="center"/>
              <w:rPr>
                <w:rFonts w:hint="default" w:ascii="Arial" w:eastAsia="宋体"/>
                <w:sz w:val="18"/>
                <w:szCs w:val="18"/>
                <w:lang w:val="en-US" w:eastAsia="zh-CN"/>
              </w:rPr>
            </w:pPr>
            <w:r>
              <w:rPr>
                <w:rFonts w:hint="eastAsia" w:eastAsia="宋体"/>
                <w:sz w:val="18"/>
                <w:szCs w:val="18"/>
                <w:lang w:val="en-US" w:eastAsia="zh-CN"/>
              </w:rPr>
              <w:t>博罗县长宁镇人民路66号</w:t>
            </w:r>
          </w:p>
        </w:tc>
        <w:tc>
          <w:tcPr>
            <w:tcW w:w="1262" w:type="dxa"/>
            <w:vAlign w:val="center"/>
          </w:tcPr>
          <w:p w14:paraId="6A8968FB">
            <w:pPr>
              <w:jc w:val="center"/>
              <w:rPr>
                <w:rFonts w:ascii="Arial"/>
                <w:sz w:val="16"/>
                <w:szCs w:val="16"/>
              </w:rPr>
            </w:pPr>
            <w:r>
              <w:rPr>
                <w:rFonts w:hint="eastAsia" w:eastAsia="宋体"/>
                <w:sz w:val="16"/>
                <w:szCs w:val="16"/>
                <w:lang w:val="en-US" w:eastAsia="zh-CN"/>
              </w:rPr>
              <w:t>多年实践人员（未取得本省传统医学确有专长证书）</w:t>
            </w:r>
          </w:p>
        </w:tc>
        <w:tc>
          <w:tcPr>
            <w:tcW w:w="1063" w:type="dxa"/>
            <w:vAlign w:val="center"/>
          </w:tcPr>
          <w:p w14:paraId="12165DDA">
            <w:pPr>
              <w:jc w:val="center"/>
              <w:rPr>
                <w:rFonts w:hint="default" w:ascii="Arial" w:eastAsia="宋体"/>
                <w:sz w:val="18"/>
                <w:szCs w:val="18"/>
                <w:lang w:val="en-US" w:eastAsia="zh-CN"/>
              </w:rPr>
            </w:pPr>
            <w:r>
              <w:rPr>
                <w:rFonts w:hint="eastAsia" w:eastAsia="宋体"/>
                <w:sz w:val="18"/>
                <w:szCs w:val="18"/>
                <w:lang w:val="en-US" w:eastAsia="zh-CN"/>
              </w:rPr>
              <w:t>外治技术类</w:t>
            </w:r>
          </w:p>
        </w:tc>
        <w:tc>
          <w:tcPr>
            <w:tcW w:w="1512" w:type="dxa"/>
            <w:vAlign w:val="center"/>
          </w:tcPr>
          <w:p w14:paraId="13DA24DE">
            <w:pPr>
              <w:jc w:val="center"/>
              <w:rPr>
                <w:rFonts w:hint="default" w:ascii="Arial" w:eastAsia="宋体"/>
                <w:sz w:val="18"/>
                <w:szCs w:val="18"/>
                <w:lang w:val="en-US" w:eastAsia="zh-CN"/>
              </w:rPr>
            </w:pPr>
            <w:r>
              <w:rPr>
                <w:rFonts w:hint="eastAsia" w:eastAsia="宋体"/>
                <w:sz w:val="18"/>
                <w:szCs w:val="18"/>
                <w:lang w:val="en-US" w:eastAsia="zh-CN"/>
              </w:rPr>
              <w:t>毫针技术、推拿技术</w:t>
            </w:r>
          </w:p>
        </w:tc>
        <w:tc>
          <w:tcPr>
            <w:tcW w:w="1325" w:type="dxa"/>
            <w:vAlign w:val="center"/>
          </w:tcPr>
          <w:p w14:paraId="424BAD96">
            <w:pPr>
              <w:jc w:val="center"/>
              <w:rPr>
                <w:rFonts w:hint="default" w:ascii="Arial" w:eastAsia="宋体"/>
                <w:sz w:val="18"/>
                <w:szCs w:val="18"/>
                <w:lang w:val="en-US" w:eastAsia="zh-CN"/>
              </w:rPr>
            </w:pPr>
            <w:r>
              <w:rPr>
                <w:rFonts w:hint="eastAsia" w:eastAsia="宋体"/>
                <w:sz w:val="18"/>
                <w:szCs w:val="18"/>
                <w:lang w:val="en-US" w:eastAsia="zh-CN"/>
              </w:rPr>
              <w:t>颈肩腰背痛病症</w:t>
            </w:r>
          </w:p>
        </w:tc>
        <w:tc>
          <w:tcPr>
            <w:tcW w:w="938" w:type="dxa"/>
            <w:vAlign w:val="center"/>
          </w:tcPr>
          <w:p w14:paraId="3086B0C4">
            <w:pPr>
              <w:jc w:val="center"/>
              <w:rPr>
                <w:rFonts w:hint="default" w:ascii="Arial" w:hAnsi="Arial" w:eastAsia="宋体" w:cs="Arial"/>
                <w:snapToGrid w:val="0"/>
                <w:color w:val="000000"/>
                <w:kern w:val="0"/>
                <w:sz w:val="18"/>
                <w:szCs w:val="18"/>
                <w:lang w:val="en-US" w:eastAsia="zh-CN" w:bidi="ar-SA"/>
              </w:rPr>
            </w:pPr>
            <w:r>
              <w:rPr>
                <w:rFonts w:hint="eastAsia" w:eastAsia="宋体"/>
                <w:sz w:val="18"/>
                <w:szCs w:val="18"/>
                <w:lang w:val="en-US" w:eastAsia="zh-CN"/>
              </w:rPr>
              <w:t>陈刚</w:t>
            </w:r>
          </w:p>
        </w:tc>
        <w:tc>
          <w:tcPr>
            <w:tcW w:w="1200" w:type="dxa"/>
            <w:vAlign w:val="center"/>
          </w:tcPr>
          <w:p w14:paraId="04F6A2BD">
            <w:pPr>
              <w:jc w:val="center"/>
              <w:rPr>
                <w:rFonts w:hint="default" w:ascii="Arial" w:hAnsi="Arial" w:eastAsia="宋体" w:cs="Arial"/>
                <w:snapToGrid w:val="0"/>
                <w:color w:val="000000"/>
                <w:kern w:val="0"/>
                <w:sz w:val="18"/>
                <w:szCs w:val="18"/>
                <w:lang w:val="en-US" w:eastAsia="zh-CN" w:bidi="ar-SA"/>
              </w:rPr>
            </w:pPr>
            <w:r>
              <w:rPr>
                <w:rFonts w:hint="eastAsia" w:eastAsia="宋体"/>
                <w:sz w:val="18"/>
                <w:szCs w:val="18"/>
                <w:lang w:val="en-US" w:eastAsia="zh-CN"/>
              </w:rPr>
              <w:t>中国人民解放军73022部队卫生连</w:t>
            </w:r>
          </w:p>
        </w:tc>
        <w:tc>
          <w:tcPr>
            <w:tcW w:w="900" w:type="dxa"/>
            <w:vAlign w:val="center"/>
          </w:tcPr>
          <w:p w14:paraId="486C1313">
            <w:pPr>
              <w:jc w:val="center"/>
              <w:rPr>
                <w:rFonts w:hint="default" w:ascii="Arial" w:hAnsi="Arial" w:eastAsia="宋体" w:cs="Arial"/>
                <w:snapToGrid w:val="0"/>
                <w:color w:val="000000"/>
                <w:kern w:val="0"/>
                <w:sz w:val="18"/>
                <w:szCs w:val="18"/>
                <w:lang w:val="en-US" w:eastAsia="zh-CN" w:bidi="ar-SA"/>
              </w:rPr>
            </w:pPr>
            <w:r>
              <w:rPr>
                <w:rFonts w:hint="eastAsia" w:eastAsia="宋体"/>
                <w:sz w:val="18"/>
                <w:szCs w:val="18"/>
                <w:lang w:val="en-US" w:eastAsia="zh-CN"/>
              </w:rPr>
              <w:t>冯志文</w:t>
            </w:r>
          </w:p>
        </w:tc>
        <w:tc>
          <w:tcPr>
            <w:tcW w:w="1162" w:type="dxa"/>
            <w:vAlign w:val="center"/>
          </w:tcPr>
          <w:p w14:paraId="1CBE29B2">
            <w:pPr>
              <w:jc w:val="center"/>
              <w:rPr>
                <w:rFonts w:hint="default" w:ascii="Arial" w:hAnsi="Arial" w:eastAsia="宋体" w:cs="Arial"/>
                <w:snapToGrid w:val="0"/>
                <w:color w:val="000000"/>
                <w:kern w:val="0"/>
                <w:sz w:val="18"/>
                <w:szCs w:val="18"/>
                <w:lang w:val="en-US" w:eastAsia="zh-CN" w:bidi="ar-SA"/>
              </w:rPr>
            </w:pPr>
            <w:r>
              <w:rPr>
                <w:rFonts w:hint="eastAsia" w:eastAsia="宋体"/>
                <w:sz w:val="18"/>
                <w:szCs w:val="18"/>
                <w:lang w:val="en-US" w:eastAsia="zh-CN"/>
              </w:rPr>
              <w:t>中国人民解放军75250部队卫生连</w:t>
            </w:r>
          </w:p>
        </w:tc>
      </w:tr>
      <w:tr w14:paraId="0D3EE6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2" w:hRule="atLeast"/>
        </w:trPr>
        <w:tc>
          <w:tcPr>
            <w:tcW w:w="430" w:type="dxa"/>
            <w:vAlign w:val="center"/>
          </w:tcPr>
          <w:p w14:paraId="2505049F">
            <w:pPr>
              <w:pStyle w:val="6"/>
              <w:spacing w:before="257" w:line="183" w:lineRule="auto"/>
              <w:ind w:left="215"/>
              <w:jc w:val="both"/>
              <w:rPr>
                <w:sz w:val="16"/>
                <w:szCs w:val="16"/>
              </w:rPr>
            </w:pPr>
            <w:r>
              <w:rPr>
                <w:sz w:val="16"/>
                <w:szCs w:val="16"/>
              </w:rPr>
              <w:t>4</w:t>
            </w:r>
          </w:p>
        </w:tc>
        <w:tc>
          <w:tcPr>
            <w:tcW w:w="388" w:type="dxa"/>
            <w:vAlign w:val="center"/>
          </w:tcPr>
          <w:p w14:paraId="2531455E">
            <w:pPr>
              <w:jc w:val="center"/>
              <w:rPr>
                <w:rFonts w:ascii="Arial"/>
                <w:sz w:val="16"/>
                <w:szCs w:val="16"/>
              </w:rPr>
            </w:pPr>
          </w:p>
        </w:tc>
        <w:tc>
          <w:tcPr>
            <w:tcW w:w="637" w:type="dxa"/>
            <w:vAlign w:val="center"/>
          </w:tcPr>
          <w:p w14:paraId="5E203A04">
            <w:pPr>
              <w:jc w:val="center"/>
              <w:rPr>
                <w:rFonts w:hint="eastAsia" w:ascii="Arial" w:eastAsia="宋体"/>
                <w:sz w:val="18"/>
                <w:szCs w:val="18"/>
                <w:lang w:val="en-US" w:eastAsia="zh-CN"/>
              </w:rPr>
            </w:pPr>
            <w:r>
              <w:rPr>
                <w:rFonts w:hint="eastAsia" w:eastAsia="宋体"/>
                <w:sz w:val="18"/>
                <w:szCs w:val="18"/>
                <w:lang w:val="en-US" w:eastAsia="zh-CN"/>
              </w:rPr>
              <w:t>惠州市</w:t>
            </w:r>
          </w:p>
        </w:tc>
        <w:tc>
          <w:tcPr>
            <w:tcW w:w="650" w:type="dxa"/>
            <w:vAlign w:val="center"/>
          </w:tcPr>
          <w:p w14:paraId="6159734C">
            <w:pPr>
              <w:jc w:val="center"/>
              <w:rPr>
                <w:rFonts w:hint="eastAsia" w:ascii="Arial" w:eastAsia="宋体"/>
                <w:sz w:val="18"/>
                <w:szCs w:val="18"/>
                <w:lang w:val="en-US" w:eastAsia="zh-CN"/>
              </w:rPr>
            </w:pPr>
            <w:r>
              <w:rPr>
                <w:rFonts w:hint="eastAsia" w:eastAsia="宋体"/>
                <w:sz w:val="18"/>
                <w:szCs w:val="18"/>
                <w:lang w:val="en-US" w:eastAsia="zh-CN"/>
              </w:rPr>
              <w:t>博罗县</w:t>
            </w:r>
          </w:p>
        </w:tc>
        <w:tc>
          <w:tcPr>
            <w:tcW w:w="813" w:type="dxa"/>
            <w:vAlign w:val="center"/>
          </w:tcPr>
          <w:p w14:paraId="4FAC3F44">
            <w:pPr>
              <w:jc w:val="center"/>
              <w:rPr>
                <w:rFonts w:hint="default" w:ascii="Arial" w:eastAsia="宋体"/>
                <w:sz w:val="18"/>
                <w:szCs w:val="18"/>
                <w:lang w:val="en-US" w:eastAsia="zh-CN"/>
              </w:rPr>
            </w:pPr>
            <w:r>
              <w:rPr>
                <w:rFonts w:hint="eastAsia" w:eastAsia="宋体"/>
                <w:sz w:val="18"/>
                <w:szCs w:val="18"/>
                <w:lang w:val="en-US" w:eastAsia="zh-CN"/>
              </w:rPr>
              <w:t>陈德英</w:t>
            </w:r>
          </w:p>
        </w:tc>
        <w:tc>
          <w:tcPr>
            <w:tcW w:w="613" w:type="dxa"/>
            <w:vAlign w:val="center"/>
          </w:tcPr>
          <w:p w14:paraId="4A5363F9">
            <w:pPr>
              <w:jc w:val="center"/>
              <w:rPr>
                <w:rFonts w:hint="eastAsia" w:ascii="Arial" w:eastAsia="宋体"/>
                <w:sz w:val="18"/>
                <w:szCs w:val="18"/>
                <w:lang w:val="en-US" w:eastAsia="zh-CN"/>
              </w:rPr>
            </w:pPr>
            <w:r>
              <w:rPr>
                <w:rFonts w:hint="eastAsia" w:eastAsia="宋体"/>
                <w:sz w:val="18"/>
                <w:szCs w:val="18"/>
                <w:lang w:val="en-US" w:eastAsia="zh-CN"/>
              </w:rPr>
              <w:t>女</w:t>
            </w:r>
          </w:p>
        </w:tc>
        <w:tc>
          <w:tcPr>
            <w:tcW w:w="1050" w:type="dxa"/>
            <w:vAlign w:val="center"/>
          </w:tcPr>
          <w:p w14:paraId="10816AB9">
            <w:pPr>
              <w:jc w:val="center"/>
              <w:rPr>
                <w:rFonts w:hint="default" w:ascii="Arial" w:eastAsia="宋体"/>
                <w:sz w:val="18"/>
                <w:szCs w:val="18"/>
                <w:lang w:val="en-US" w:eastAsia="zh-CN"/>
              </w:rPr>
            </w:pPr>
            <w:r>
              <w:rPr>
                <w:rFonts w:hint="eastAsia" w:eastAsia="宋体"/>
                <w:sz w:val="18"/>
                <w:szCs w:val="18"/>
                <w:lang w:val="en-US" w:eastAsia="zh-CN"/>
              </w:rPr>
              <w:t>博罗县仁善门诊部</w:t>
            </w:r>
          </w:p>
        </w:tc>
        <w:tc>
          <w:tcPr>
            <w:tcW w:w="1262" w:type="dxa"/>
            <w:vAlign w:val="center"/>
          </w:tcPr>
          <w:p w14:paraId="11D97BC7">
            <w:pPr>
              <w:jc w:val="center"/>
              <w:rPr>
                <w:rFonts w:ascii="Arial"/>
                <w:sz w:val="16"/>
                <w:szCs w:val="16"/>
              </w:rPr>
            </w:pPr>
            <w:r>
              <w:rPr>
                <w:rFonts w:hint="eastAsia" w:eastAsia="宋体"/>
                <w:sz w:val="16"/>
                <w:szCs w:val="16"/>
                <w:lang w:val="en-US" w:eastAsia="zh-CN"/>
              </w:rPr>
              <w:t>多年实践人员（未取得本省传统医学确有专长证书）</w:t>
            </w:r>
          </w:p>
        </w:tc>
        <w:tc>
          <w:tcPr>
            <w:tcW w:w="1063" w:type="dxa"/>
            <w:vAlign w:val="center"/>
          </w:tcPr>
          <w:p w14:paraId="2E259B25">
            <w:pPr>
              <w:jc w:val="center"/>
              <w:rPr>
                <w:rFonts w:hint="default" w:ascii="Arial" w:eastAsia="宋体"/>
                <w:sz w:val="18"/>
                <w:szCs w:val="18"/>
                <w:lang w:val="en-US" w:eastAsia="zh-CN"/>
              </w:rPr>
            </w:pPr>
            <w:r>
              <w:rPr>
                <w:rFonts w:hint="eastAsia" w:eastAsia="宋体"/>
                <w:sz w:val="18"/>
                <w:szCs w:val="18"/>
                <w:lang w:val="en-US" w:eastAsia="zh-CN"/>
              </w:rPr>
              <w:t>外治技术类</w:t>
            </w:r>
          </w:p>
        </w:tc>
        <w:tc>
          <w:tcPr>
            <w:tcW w:w="1512" w:type="dxa"/>
            <w:vAlign w:val="center"/>
          </w:tcPr>
          <w:p w14:paraId="44B7AB1C">
            <w:pPr>
              <w:jc w:val="center"/>
              <w:rPr>
                <w:rFonts w:hint="default" w:ascii="Arial" w:eastAsia="宋体"/>
                <w:sz w:val="18"/>
                <w:szCs w:val="18"/>
                <w:lang w:val="en-US" w:eastAsia="zh-CN"/>
              </w:rPr>
            </w:pPr>
            <w:r>
              <w:rPr>
                <w:rFonts w:hint="eastAsia" w:eastAsia="宋体"/>
                <w:sz w:val="18"/>
                <w:szCs w:val="18"/>
                <w:lang w:val="en-US" w:eastAsia="zh-CN"/>
              </w:rPr>
              <w:t>刮痧技术结合拔罐（留罐、闪罐、走罐）技术</w:t>
            </w:r>
          </w:p>
        </w:tc>
        <w:tc>
          <w:tcPr>
            <w:tcW w:w="1325" w:type="dxa"/>
            <w:vAlign w:val="center"/>
          </w:tcPr>
          <w:p w14:paraId="348AAD11">
            <w:pPr>
              <w:jc w:val="center"/>
              <w:rPr>
                <w:rFonts w:hint="eastAsia" w:ascii="Arial" w:eastAsia="宋体"/>
                <w:sz w:val="18"/>
                <w:szCs w:val="18"/>
                <w:lang w:val="en-US" w:eastAsia="zh-CN"/>
              </w:rPr>
            </w:pPr>
            <w:r>
              <w:rPr>
                <w:rFonts w:hint="eastAsia" w:eastAsia="宋体"/>
                <w:sz w:val="18"/>
                <w:szCs w:val="18"/>
                <w:lang w:val="en-US" w:eastAsia="zh-CN"/>
              </w:rPr>
              <w:t>漏肩风</w:t>
            </w:r>
          </w:p>
        </w:tc>
        <w:tc>
          <w:tcPr>
            <w:tcW w:w="938" w:type="dxa"/>
            <w:vAlign w:val="center"/>
          </w:tcPr>
          <w:p w14:paraId="0A395EE5">
            <w:pPr>
              <w:jc w:val="center"/>
              <w:rPr>
                <w:rFonts w:hint="default" w:ascii="Arial" w:eastAsia="宋体"/>
                <w:sz w:val="18"/>
                <w:szCs w:val="18"/>
                <w:lang w:val="en-US" w:eastAsia="zh-CN"/>
              </w:rPr>
            </w:pPr>
            <w:r>
              <w:rPr>
                <w:rFonts w:hint="eastAsia" w:eastAsia="宋体"/>
                <w:sz w:val="18"/>
                <w:szCs w:val="18"/>
                <w:lang w:val="en-US" w:eastAsia="zh-CN"/>
              </w:rPr>
              <w:t>王学之</w:t>
            </w:r>
          </w:p>
        </w:tc>
        <w:tc>
          <w:tcPr>
            <w:tcW w:w="1200" w:type="dxa"/>
            <w:vAlign w:val="center"/>
          </w:tcPr>
          <w:p w14:paraId="27AEAD4C">
            <w:pPr>
              <w:jc w:val="center"/>
              <w:rPr>
                <w:rFonts w:hint="default" w:ascii="Arial" w:eastAsia="宋体"/>
                <w:sz w:val="18"/>
                <w:szCs w:val="18"/>
                <w:lang w:val="en-US" w:eastAsia="zh-CN"/>
              </w:rPr>
            </w:pPr>
            <w:r>
              <w:rPr>
                <w:rFonts w:hint="eastAsia" w:eastAsia="宋体"/>
                <w:sz w:val="18"/>
                <w:szCs w:val="18"/>
                <w:lang w:val="en-US" w:eastAsia="zh-CN"/>
              </w:rPr>
              <w:t>博罗县圣医堂中医诊所</w:t>
            </w:r>
          </w:p>
        </w:tc>
        <w:tc>
          <w:tcPr>
            <w:tcW w:w="900" w:type="dxa"/>
            <w:vAlign w:val="center"/>
          </w:tcPr>
          <w:p w14:paraId="62647016">
            <w:pPr>
              <w:jc w:val="center"/>
              <w:rPr>
                <w:rFonts w:hint="default" w:ascii="Arial" w:eastAsia="宋体"/>
                <w:sz w:val="18"/>
                <w:szCs w:val="18"/>
                <w:lang w:val="en-US" w:eastAsia="zh-CN"/>
              </w:rPr>
            </w:pPr>
            <w:r>
              <w:rPr>
                <w:rFonts w:hint="eastAsia" w:eastAsia="宋体"/>
                <w:sz w:val="18"/>
                <w:szCs w:val="18"/>
                <w:lang w:val="en-US" w:eastAsia="zh-CN"/>
              </w:rPr>
              <w:t>聂振强</w:t>
            </w:r>
          </w:p>
        </w:tc>
        <w:tc>
          <w:tcPr>
            <w:tcW w:w="1162" w:type="dxa"/>
            <w:vAlign w:val="center"/>
          </w:tcPr>
          <w:p w14:paraId="3D80EC75">
            <w:pPr>
              <w:jc w:val="center"/>
              <w:rPr>
                <w:rFonts w:hint="default" w:ascii="Arial" w:eastAsia="宋体"/>
                <w:sz w:val="18"/>
                <w:szCs w:val="18"/>
                <w:lang w:val="en-US" w:eastAsia="zh-CN"/>
              </w:rPr>
            </w:pPr>
            <w:r>
              <w:rPr>
                <w:rFonts w:hint="eastAsia" w:eastAsia="宋体"/>
                <w:sz w:val="18"/>
                <w:szCs w:val="18"/>
                <w:lang w:val="en-US" w:eastAsia="zh-CN"/>
              </w:rPr>
              <w:t>博罗仁善门诊部</w:t>
            </w:r>
          </w:p>
        </w:tc>
      </w:tr>
      <w:tr w14:paraId="779CA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8" w:hRule="atLeast"/>
        </w:trPr>
        <w:tc>
          <w:tcPr>
            <w:tcW w:w="430" w:type="dxa"/>
            <w:vAlign w:val="center"/>
          </w:tcPr>
          <w:p w14:paraId="52E8D315">
            <w:pPr>
              <w:pStyle w:val="6"/>
              <w:spacing w:before="259" w:line="182" w:lineRule="auto"/>
              <w:ind w:left="215"/>
              <w:jc w:val="both"/>
              <w:rPr>
                <w:sz w:val="16"/>
                <w:szCs w:val="16"/>
              </w:rPr>
            </w:pPr>
            <w:r>
              <w:rPr>
                <w:sz w:val="16"/>
                <w:szCs w:val="16"/>
              </w:rPr>
              <w:t>5</w:t>
            </w:r>
          </w:p>
        </w:tc>
        <w:tc>
          <w:tcPr>
            <w:tcW w:w="388" w:type="dxa"/>
            <w:vAlign w:val="center"/>
          </w:tcPr>
          <w:p w14:paraId="330C39AC">
            <w:pPr>
              <w:jc w:val="center"/>
              <w:rPr>
                <w:rFonts w:ascii="Arial"/>
                <w:sz w:val="16"/>
                <w:szCs w:val="16"/>
              </w:rPr>
            </w:pPr>
          </w:p>
        </w:tc>
        <w:tc>
          <w:tcPr>
            <w:tcW w:w="637" w:type="dxa"/>
            <w:vAlign w:val="center"/>
          </w:tcPr>
          <w:p w14:paraId="55878591">
            <w:pPr>
              <w:jc w:val="center"/>
              <w:rPr>
                <w:rFonts w:hint="default" w:ascii="Arial" w:eastAsia="宋体"/>
                <w:sz w:val="18"/>
                <w:szCs w:val="18"/>
                <w:lang w:val="en-US" w:eastAsia="zh-CN"/>
              </w:rPr>
            </w:pPr>
            <w:r>
              <w:rPr>
                <w:rFonts w:hint="eastAsia" w:eastAsia="宋体"/>
                <w:sz w:val="18"/>
                <w:szCs w:val="18"/>
                <w:lang w:val="en-US" w:eastAsia="zh-CN"/>
              </w:rPr>
              <w:t>惠州市</w:t>
            </w:r>
          </w:p>
        </w:tc>
        <w:tc>
          <w:tcPr>
            <w:tcW w:w="650" w:type="dxa"/>
            <w:vAlign w:val="center"/>
          </w:tcPr>
          <w:p w14:paraId="798CE9CC">
            <w:pPr>
              <w:jc w:val="center"/>
              <w:rPr>
                <w:rFonts w:hint="eastAsia" w:ascii="Arial" w:eastAsia="宋体"/>
                <w:sz w:val="18"/>
                <w:szCs w:val="18"/>
                <w:lang w:val="en-US" w:eastAsia="zh-CN"/>
              </w:rPr>
            </w:pPr>
            <w:r>
              <w:rPr>
                <w:rFonts w:hint="eastAsia" w:eastAsia="宋体"/>
                <w:sz w:val="18"/>
                <w:szCs w:val="18"/>
                <w:lang w:val="en-US" w:eastAsia="zh-CN"/>
              </w:rPr>
              <w:t>博罗县</w:t>
            </w:r>
          </w:p>
        </w:tc>
        <w:tc>
          <w:tcPr>
            <w:tcW w:w="813" w:type="dxa"/>
            <w:vAlign w:val="center"/>
          </w:tcPr>
          <w:p w14:paraId="02776B36">
            <w:pPr>
              <w:jc w:val="center"/>
              <w:rPr>
                <w:rFonts w:hint="default" w:ascii="Arial" w:eastAsia="宋体"/>
                <w:sz w:val="18"/>
                <w:szCs w:val="18"/>
                <w:lang w:val="en-US" w:eastAsia="zh-CN"/>
              </w:rPr>
            </w:pPr>
            <w:r>
              <w:rPr>
                <w:rFonts w:hint="eastAsia" w:eastAsia="宋体"/>
                <w:sz w:val="18"/>
                <w:szCs w:val="18"/>
                <w:lang w:val="en-US" w:eastAsia="zh-CN"/>
              </w:rPr>
              <w:t>尹平</w:t>
            </w:r>
          </w:p>
        </w:tc>
        <w:tc>
          <w:tcPr>
            <w:tcW w:w="613" w:type="dxa"/>
            <w:vAlign w:val="center"/>
          </w:tcPr>
          <w:p w14:paraId="55C99B21">
            <w:pPr>
              <w:jc w:val="center"/>
              <w:rPr>
                <w:rFonts w:hint="eastAsia" w:ascii="Arial" w:eastAsia="宋体"/>
                <w:sz w:val="18"/>
                <w:szCs w:val="18"/>
                <w:lang w:val="en-US" w:eastAsia="zh-CN"/>
              </w:rPr>
            </w:pPr>
            <w:r>
              <w:rPr>
                <w:rFonts w:hint="eastAsia" w:eastAsia="宋体"/>
                <w:sz w:val="18"/>
                <w:szCs w:val="18"/>
                <w:lang w:val="en-US" w:eastAsia="zh-CN"/>
              </w:rPr>
              <w:t>男</w:t>
            </w:r>
          </w:p>
        </w:tc>
        <w:tc>
          <w:tcPr>
            <w:tcW w:w="1050" w:type="dxa"/>
            <w:vAlign w:val="center"/>
          </w:tcPr>
          <w:p w14:paraId="1A652AF7">
            <w:pPr>
              <w:jc w:val="center"/>
              <w:rPr>
                <w:rFonts w:hint="default" w:ascii="Arial" w:eastAsia="宋体"/>
                <w:sz w:val="18"/>
                <w:szCs w:val="18"/>
                <w:lang w:val="en-US" w:eastAsia="zh-CN"/>
              </w:rPr>
            </w:pPr>
            <w:r>
              <w:rPr>
                <w:rFonts w:hint="eastAsia" w:eastAsia="宋体"/>
                <w:sz w:val="18"/>
                <w:szCs w:val="18"/>
                <w:lang w:val="en-US" w:eastAsia="zh-CN"/>
              </w:rPr>
              <w:t>博罗县罗阳镇小金村金城大道51号</w:t>
            </w:r>
          </w:p>
        </w:tc>
        <w:tc>
          <w:tcPr>
            <w:tcW w:w="1262" w:type="dxa"/>
            <w:vAlign w:val="center"/>
          </w:tcPr>
          <w:p w14:paraId="23AD1B06">
            <w:pPr>
              <w:jc w:val="center"/>
              <w:rPr>
                <w:rFonts w:ascii="Arial"/>
                <w:sz w:val="16"/>
                <w:szCs w:val="16"/>
              </w:rPr>
            </w:pPr>
            <w:r>
              <w:rPr>
                <w:rFonts w:hint="eastAsia" w:eastAsia="宋体"/>
                <w:sz w:val="16"/>
                <w:szCs w:val="16"/>
                <w:lang w:val="en-US" w:eastAsia="zh-CN"/>
              </w:rPr>
              <w:t>多年实践人员（未取得本省传统医学确有专长证书）</w:t>
            </w:r>
          </w:p>
        </w:tc>
        <w:tc>
          <w:tcPr>
            <w:tcW w:w="1063" w:type="dxa"/>
            <w:vAlign w:val="center"/>
          </w:tcPr>
          <w:p w14:paraId="286B2235">
            <w:pPr>
              <w:jc w:val="center"/>
              <w:rPr>
                <w:rFonts w:hint="default" w:ascii="Arial" w:eastAsia="宋体"/>
                <w:sz w:val="18"/>
                <w:szCs w:val="18"/>
                <w:lang w:val="en-US" w:eastAsia="zh-CN"/>
              </w:rPr>
            </w:pPr>
            <w:r>
              <w:rPr>
                <w:rFonts w:hint="eastAsia" w:eastAsia="宋体"/>
                <w:sz w:val="18"/>
                <w:szCs w:val="18"/>
                <w:lang w:val="en-US" w:eastAsia="zh-CN"/>
              </w:rPr>
              <w:t>内外兼有</w:t>
            </w:r>
          </w:p>
        </w:tc>
        <w:tc>
          <w:tcPr>
            <w:tcW w:w="1512" w:type="dxa"/>
            <w:vAlign w:val="center"/>
          </w:tcPr>
          <w:p w14:paraId="1B4BD366">
            <w:pPr>
              <w:jc w:val="center"/>
              <w:rPr>
                <w:rFonts w:hint="default" w:ascii="Arial" w:eastAsia="宋体"/>
                <w:sz w:val="18"/>
                <w:szCs w:val="18"/>
                <w:lang w:val="en-US" w:eastAsia="zh-CN"/>
              </w:rPr>
            </w:pPr>
            <w:r>
              <w:rPr>
                <w:rFonts w:hint="eastAsia" w:eastAsia="宋体"/>
                <w:sz w:val="18"/>
                <w:szCs w:val="18"/>
                <w:lang w:val="en-US" w:eastAsia="zh-CN"/>
              </w:rPr>
              <w:t>内服、外敷方药技术</w:t>
            </w:r>
          </w:p>
        </w:tc>
        <w:tc>
          <w:tcPr>
            <w:tcW w:w="1325" w:type="dxa"/>
            <w:vAlign w:val="center"/>
          </w:tcPr>
          <w:p w14:paraId="41683A30">
            <w:pPr>
              <w:jc w:val="center"/>
              <w:rPr>
                <w:rFonts w:hint="eastAsia" w:ascii="Arial" w:eastAsia="宋体"/>
                <w:sz w:val="18"/>
                <w:szCs w:val="18"/>
                <w:lang w:val="en-US" w:eastAsia="zh-CN"/>
              </w:rPr>
            </w:pPr>
            <w:r>
              <w:rPr>
                <w:rFonts w:hint="eastAsia" w:eastAsia="宋体"/>
                <w:sz w:val="18"/>
                <w:szCs w:val="18"/>
                <w:lang w:val="en-US" w:eastAsia="zh-CN"/>
              </w:rPr>
              <w:t>阳黄病</w:t>
            </w:r>
          </w:p>
        </w:tc>
        <w:tc>
          <w:tcPr>
            <w:tcW w:w="938" w:type="dxa"/>
            <w:vAlign w:val="center"/>
          </w:tcPr>
          <w:p w14:paraId="48F0691B">
            <w:pPr>
              <w:jc w:val="center"/>
              <w:rPr>
                <w:rFonts w:hint="default" w:ascii="Arial" w:eastAsia="宋体"/>
                <w:sz w:val="18"/>
                <w:szCs w:val="18"/>
                <w:lang w:val="en-US" w:eastAsia="zh-CN"/>
              </w:rPr>
            </w:pPr>
            <w:r>
              <w:rPr>
                <w:rFonts w:hint="eastAsia" w:eastAsia="宋体"/>
                <w:sz w:val="18"/>
                <w:szCs w:val="18"/>
                <w:lang w:val="en-US" w:eastAsia="zh-CN"/>
              </w:rPr>
              <w:t>徐慧平</w:t>
            </w:r>
          </w:p>
        </w:tc>
        <w:tc>
          <w:tcPr>
            <w:tcW w:w="1200" w:type="dxa"/>
            <w:vAlign w:val="center"/>
          </w:tcPr>
          <w:p w14:paraId="50030F1B">
            <w:pPr>
              <w:jc w:val="center"/>
              <w:rPr>
                <w:rFonts w:hint="default" w:ascii="Arial" w:eastAsia="宋体"/>
                <w:sz w:val="18"/>
                <w:szCs w:val="18"/>
                <w:lang w:val="en-US" w:eastAsia="zh-CN"/>
              </w:rPr>
            </w:pPr>
            <w:r>
              <w:rPr>
                <w:rFonts w:hint="eastAsia" w:eastAsia="宋体"/>
                <w:sz w:val="18"/>
                <w:szCs w:val="18"/>
                <w:lang w:val="en-US" w:eastAsia="zh-CN"/>
              </w:rPr>
              <w:t>惠州市中医医院</w:t>
            </w:r>
          </w:p>
        </w:tc>
        <w:tc>
          <w:tcPr>
            <w:tcW w:w="900" w:type="dxa"/>
            <w:vAlign w:val="center"/>
          </w:tcPr>
          <w:p w14:paraId="7160F253">
            <w:pPr>
              <w:jc w:val="center"/>
              <w:rPr>
                <w:rFonts w:hint="default" w:ascii="Arial" w:eastAsia="宋体"/>
                <w:sz w:val="18"/>
                <w:szCs w:val="18"/>
                <w:lang w:val="en-US" w:eastAsia="zh-CN"/>
              </w:rPr>
            </w:pPr>
            <w:r>
              <w:rPr>
                <w:rFonts w:hint="eastAsia" w:eastAsia="宋体"/>
                <w:sz w:val="18"/>
                <w:szCs w:val="18"/>
                <w:lang w:val="en-US" w:eastAsia="zh-CN"/>
              </w:rPr>
              <w:t>孙艳</w:t>
            </w:r>
          </w:p>
        </w:tc>
        <w:tc>
          <w:tcPr>
            <w:tcW w:w="1162" w:type="dxa"/>
            <w:vAlign w:val="center"/>
          </w:tcPr>
          <w:p w14:paraId="5C96CBFE">
            <w:pPr>
              <w:jc w:val="center"/>
              <w:rPr>
                <w:rFonts w:hint="default" w:ascii="Arial" w:eastAsia="宋体"/>
                <w:sz w:val="18"/>
                <w:szCs w:val="18"/>
                <w:lang w:val="en-US" w:eastAsia="zh-CN"/>
              </w:rPr>
            </w:pPr>
            <w:r>
              <w:rPr>
                <w:rFonts w:hint="eastAsia" w:eastAsia="宋体"/>
                <w:sz w:val="18"/>
                <w:szCs w:val="18"/>
                <w:lang w:val="en-US" w:eastAsia="zh-CN"/>
              </w:rPr>
              <w:t>惠州市中医医院</w:t>
            </w:r>
          </w:p>
        </w:tc>
      </w:tr>
    </w:tbl>
    <w:p w14:paraId="7FE1EFE6">
      <w:pPr>
        <w:rPr>
          <w:rFonts w:hint="eastAsia" w:eastAsia="宋体"/>
          <w:lang w:eastAsia="zh-CN"/>
        </w:rPr>
      </w:pPr>
    </w:p>
    <w:sectPr>
      <w:pgSz w:w="16838" w:h="11906" w:orient="landscape"/>
      <w:pgMar w:top="1020" w:right="1440" w:bottom="102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5YmIzZGM0MjU3ZDFhZWNkMDAyZDMyYzVhMTVlZjcifQ=="/>
  </w:docVars>
  <w:rsids>
    <w:rsidRoot w:val="0DCE6007"/>
    <w:rsid w:val="0DCE6007"/>
    <w:rsid w:val="2D2760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5"/>
      <w:szCs w:val="35"/>
      <w:lang w:val="en-US" w:eastAsia="en-US" w:bidi="ar-SA"/>
    </w:rPr>
  </w:style>
  <w:style w:type="table" w:customStyle="1" w:styleId="5">
    <w:name w:val="Table Normal"/>
    <w:autoRedefine/>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8"/>
      <w:szCs w:val="28"/>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783</Words>
  <Characters>1046</Characters>
  <Lines>0</Lines>
  <Paragraphs>0</Paragraphs>
  <TotalTime>2</TotalTime>
  <ScaleCrop>false</ScaleCrop>
  <LinksUpToDate>false</LinksUpToDate>
  <CharactersWithSpaces>1062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2024-05-31T01:11:00Z</dcterms:created>
  <dc:creator>Lin_</dc:creator>
  <cp:lastModifiedBy>Lin_</cp:lastModifiedBy>
  <dcterms:modified xsi:type="dcterms:W3CDTF">2024-08-26T01:26:57Z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2B7599563CD94E64B08A0DDDFE77071E_11</vt:lpwstr>
  </property>
</Properties>
</file>