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49C17FCF">
      <w:pPr>
        <w:spacing w:line="440" w:lineRule="exact"/>
        <w:rPr>
          <w:rFonts w:hint="default" w:eastAsiaTheme="minorEastAsia"/>
          <w:sz w:val="24"/>
          <w:szCs w:val="24"/>
          <w:lang w:val="en-US" w:eastAsia="zh-CN"/>
        </w:rPr>
      </w:pPr>
      <w:r>
        <w:rPr>
          <w:rFonts w:hint="eastAsia"/>
          <w:sz w:val="24"/>
          <w:szCs w:val="24"/>
        </w:rPr>
        <w:t>一、项目名称：2025年</w:t>
      </w:r>
      <w:r>
        <w:rPr>
          <w:rFonts w:hint="eastAsia"/>
          <w:sz w:val="24"/>
          <w:szCs w:val="24"/>
          <w:lang w:val="en-US" w:eastAsia="zh-CN"/>
        </w:rPr>
        <w:t>供水二厂</w:t>
      </w:r>
      <w:r>
        <w:rPr>
          <w:rFonts w:hint="eastAsia"/>
          <w:sz w:val="24"/>
          <w:szCs w:val="24"/>
        </w:rPr>
        <w:t>生产药物氯酸钠</w:t>
      </w:r>
      <w:r>
        <w:rPr>
          <w:rFonts w:hint="eastAsia"/>
          <w:sz w:val="24"/>
          <w:szCs w:val="24"/>
          <w:lang w:val="en-US" w:eastAsia="zh-CN"/>
        </w:rPr>
        <w:t>采购（第二次）</w:t>
      </w:r>
    </w:p>
    <w:p w14:paraId="1451FD57">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063</w:t>
      </w:r>
    </w:p>
    <w:p w14:paraId="32FF44A4">
      <w:pPr>
        <w:spacing w:line="440" w:lineRule="exact"/>
        <w:rPr>
          <w:rFonts w:hint="eastAsia"/>
          <w:sz w:val="24"/>
          <w:szCs w:val="24"/>
        </w:rPr>
      </w:pPr>
      <w:r>
        <w:rPr>
          <w:rFonts w:hint="eastAsia"/>
          <w:sz w:val="24"/>
          <w:szCs w:val="24"/>
        </w:rPr>
        <w:t>三、投标要求：</w:t>
      </w:r>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23</w:t>
      </w:r>
      <w:r>
        <w:rPr>
          <w:rFonts w:hint="eastAsia" w:hAnsi="宋体" w:cs="宋体"/>
          <w:kern w:val="0"/>
          <w:sz w:val="30"/>
          <w:szCs w:val="30"/>
        </w:rPr>
        <w:t>日 下午</w:t>
      </w:r>
      <w:r>
        <w:rPr>
          <w:rFonts w:hint="eastAsia" w:hAnsi="宋体" w:cs="宋体"/>
          <w:kern w:val="0"/>
          <w:sz w:val="30"/>
          <w:szCs w:val="30"/>
          <w:lang w:val="en-US" w:eastAsia="zh-CN"/>
        </w:rPr>
        <w:t>4</w:t>
      </w:r>
      <w:r>
        <w:rPr>
          <w:rFonts w:hint="eastAsia" w:hAnsi="宋体" w:cs="宋体"/>
          <w:kern w:val="0"/>
          <w:sz w:val="30"/>
          <w:szCs w:val="30"/>
        </w:rPr>
        <w:t>时</w:t>
      </w:r>
      <w:r>
        <w:rPr>
          <w:rFonts w:hint="eastAsia" w:hAnsi="宋体" w:cs="宋体"/>
          <w:kern w:val="0"/>
          <w:sz w:val="30"/>
          <w:szCs w:val="30"/>
          <w:lang w:val="en-US" w:eastAsia="zh-CN"/>
        </w:rPr>
        <w:t>0</w:t>
      </w:r>
      <w:r>
        <w:rPr>
          <w:rFonts w:hint="eastAsia" w:hAnsi="宋体" w:cs="宋体"/>
          <w:kern w:val="0"/>
          <w:sz w:val="30"/>
          <w:szCs w:val="30"/>
        </w:rPr>
        <w:t>0分</w:t>
      </w:r>
      <w:bookmarkStart w:id="0" w:name="_GoBack"/>
      <w:bookmarkEnd w:id="0"/>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4855811"/>
    <w:rsid w:val="3EE652C5"/>
    <w:rsid w:val="402B3743"/>
    <w:rsid w:val="596E4D80"/>
    <w:rsid w:val="65C643BB"/>
    <w:rsid w:val="76DA3EFC"/>
    <w:rsid w:val="7ACB2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1016</Words>
  <Characters>1095</Characters>
  <Lines>8</Lines>
  <Paragraphs>2</Paragraphs>
  <TotalTime>0</TotalTime>
  <ScaleCrop>false</ScaleCrop>
  <LinksUpToDate>false</LinksUpToDate>
  <CharactersWithSpaces>1197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2024-12-16T02:26:54Z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