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38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028"/>
        <w:gridCol w:w="1125"/>
        <w:gridCol w:w="428"/>
        <w:gridCol w:w="705"/>
        <w:gridCol w:w="645"/>
        <w:gridCol w:w="930"/>
        <w:gridCol w:w="825"/>
        <w:gridCol w:w="1080"/>
        <w:gridCol w:w="885"/>
        <w:gridCol w:w="937"/>
        <w:gridCol w:w="1006"/>
        <w:gridCol w:w="989"/>
        <w:gridCol w:w="907"/>
        <w:gridCol w:w="450"/>
        <w:gridCol w:w="582"/>
        <w:gridCol w:w="999"/>
      </w:tblGrid>
      <w:tr w14:paraId="5F73F5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1438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A6EA5">
            <w:pPr>
              <w:widowControl/>
              <w:spacing w:line="440" w:lineRule="exact"/>
              <w:jc w:val="left"/>
              <w:textAlignment w:val="center"/>
              <w:rPr>
                <w:rFonts w:hint="eastAsia" w:ascii="宋体" w:hAnsi="宋体" w:eastAsia="宋体" w:cs="Times New Roman"/>
                <w:b/>
                <w:sz w:val="44"/>
                <w:szCs w:val="44"/>
              </w:rPr>
            </w:pPr>
            <w:r>
              <w:rPr>
                <w:rFonts w:ascii="仿宋_GB2312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8"/>
                <w:szCs w:val="28"/>
              </w:rPr>
              <w:t xml:space="preserve">     </w:t>
            </w:r>
            <w:r>
              <w:rPr>
                <w:rFonts w:hint="eastAsia" w:ascii="仿宋_GB2312" w:eastAsia="仿宋_GB2312" w:cs="Times New Roman"/>
                <w:b/>
                <w:sz w:val="44"/>
                <w:szCs w:val="44"/>
              </w:rPr>
              <w:t> 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博罗县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  <w:lang w:eastAsia="zh-CN"/>
              </w:rPr>
              <w:t>医疗保障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局20</w:t>
            </w:r>
            <w:r>
              <w:rPr>
                <w:rFonts w:ascii="宋体" w:hAnsi="宋体" w:eastAsia="宋体" w:cs="Times New Roman"/>
                <w:b/>
                <w:sz w:val="44"/>
                <w:szCs w:val="44"/>
              </w:rPr>
              <w:t>2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年第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季度“三公”经费支出公开表</w:t>
            </w:r>
          </w:p>
          <w:p w14:paraId="3CC716DE">
            <w:pPr>
              <w:widowControl/>
              <w:spacing w:line="440" w:lineRule="exact"/>
              <w:jc w:val="left"/>
              <w:textAlignment w:val="center"/>
              <w:rPr>
                <w:rFonts w:hint="eastAsia" w:ascii="宋体" w:hAnsi="宋体" w:eastAsia="宋体" w:cs="Times New Roman"/>
                <w:b/>
                <w:sz w:val="44"/>
                <w:szCs w:val="44"/>
              </w:rPr>
            </w:pPr>
          </w:p>
          <w:p w14:paraId="5963113C">
            <w:pPr>
              <w:widowControl/>
              <w:spacing w:line="440" w:lineRule="exact"/>
              <w:jc w:val="left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单位：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eastAsia="zh-CN"/>
              </w:rPr>
              <w:t>博罗县医疗保障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局                 填报日期： 20</w:t>
            </w: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月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 xml:space="preserve">日                 单位：万元 </w:t>
            </w:r>
            <w:r>
              <w:rPr>
                <w:rFonts w:hint="eastAsia" w:ascii="仿宋_GB2312" w:eastAsia="仿宋_GB2312" w:cs="Times New Roman"/>
                <w:sz w:val="28"/>
                <w:szCs w:val="28"/>
              </w:rPr>
              <w:t> </w:t>
            </w:r>
          </w:p>
        </w:tc>
      </w:tr>
      <w:tr w14:paraId="6497F8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956C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809CE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三公经费</w:t>
            </w:r>
          </w:p>
        </w:tc>
        <w:tc>
          <w:tcPr>
            <w:tcW w:w="270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95EA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因公出国（境）费</w:t>
            </w:r>
          </w:p>
        </w:tc>
        <w:tc>
          <w:tcPr>
            <w:tcW w:w="372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03FD0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公务用车购置费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54383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公务用车运行维护费</w:t>
            </w:r>
          </w:p>
        </w:tc>
        <w:tc>
          <w:tcPr>
            <w:tcW w:w="293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DBB5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公务接待费</w:t>
            </w:r>
          </w:p>
        </w:tc>
      </w:tr>
      <w:tr w14:paraId="4FB12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0BC25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28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8A608E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BA8D9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1778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A1E92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9882EE7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2790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F62A1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937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49227A54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其中：财政拨款支出</w:t>
            </w:r>
          </w:p>
        </w:tc>
        <w:tc>
          <w:tcPr>
            <w:tcW w:w="1006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E7CBD2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费用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7D3B7EA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0D9502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999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FE7187A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</w:tr>
      <w:tr w14:paraId="498E4B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FF07B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28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8C035F1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A8D4970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42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BB6E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费用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85848E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115DF7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团组数</w:t>
            </w:r>
          </w:p>
        </w:tc>
        <w:tc>
          <w:tcPr>
            <w:tcW w:w="930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41E222AC">
            <w:pPr>
              <w:rPr>
                <w:rFonts w:ascii="宋体"/>
                <w:sz w:val="18"/>
                <w:szCs w:val="18"/>
                <w:highlight w:val="none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B30AA6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pacing w:val="-1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pacing w:val="-1"/>
                <w:sz w:val="28"/>
                <w:szCs w:val="28"/>
                <w:highlight w:val="none"/>
              </w:rPr>
              <w:t>费用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83DF91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车辆购置数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6E7191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实际车辆数</w:t>
            </w:r>
          </w:p>
        </w:tc>
        <w:tc>
          <w:tcPr>
            <w:tcW w:w="937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7FFBC593">
            <w:pPr>
              <w:rPr>
                <w:rFonts w:ascii="宋体"/>
                <w:sz w:val="18"/>
                <w:szCs w:val="18"/>
                <w:highlight w:val="none"/>
              </w:rPr>
            </w:pPr>
          </w:p>
        </w:tc>
        <w:tc>
          <w:tcPr>
            <w:tcW w:w="1006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7002835">
            <w:pPr>
              <w:rPr>
                <w:rFonts w:ascii="宋体"/>
                <w:sz w:val="18"/>
                <w:szCs w:val="18"/>
                <w:highlight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1D11D44">
            <w:pPr>
              <w:rPr>
                <w:rFonts w:ascii="宋体"/>
                <w:sz w:val="18"/>
                <w:szCs w:val="18"/>
                <w:highlight w:val="none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E9731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费用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A43C4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接待批次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90003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接待人数</w:t>
            </w:r>
          </w:p>
        </w:tc>
        <w:tc>
          <w:tcPr>
            <w:tcW w:w="999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077F86C">
            <w:pPr>
              <w:rPr>
                <w:rFonts w:ascii="宋体"/>
                <w:sz w:val="18"/>
                <w:szCs w:val="18"/>
                <w:highlight w:val="none"/>
              </w:rPr>
            </w:pPr>
          </w:p>
        </w:tc>
      </w:tr>
      <w:tr w14:paraId="6F75DD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EAB6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b/>
                <w:sz w:val="24"/>
                <w:szCs w:val="24"/>
              </w:rPr>
              <w:t>截至第</w:t>
            </w:r>
            <w:r>
              <w:rPr>
                <w:rFonts w:hint="eastAsia" w:ascii="仿宋_GB2312" w:eastAsia="仿宋_GB2312" w:cs="Times New Roman"/>
                <w:b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 w:cs="Times New Roman"/>
                <w:b/>
                <w:sz w:val="24"/>
                <w:szCs w:val="24"/>
              </w:rPr>
              <w:t>季度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B8DF26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11.59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DB2469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11.59</w:t>
            </w:r>
          </w:p>
        </w:tc>
        <w:tc>
          <w:tcPr>
            <w:tcW w:w="4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D7AD21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F56E8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9B64F1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3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F9597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073C32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1D1FA4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A0BC1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3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A69D9A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100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0EBA3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11.56</w:t>
            </w:r>
          </w:p>
        </w:tc>
        <w:tc>
          <w:tcPr>
            <w:tcW w:w="98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9C2254">
            <w:pPr>
              <w:widowControl/>
              <w:spacing w:line="280" w:lineRule="exact"/>
              <w:jc w:val="both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11.56</w:t>
            </w:r>
          </w:p>
        </w:tc>
        <w:tc>
          <w:tcPr>
            <w:tcW w:w="90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4F522D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0.03</w:t>
            </w:r>
          </w:p>
        </w:tc>
        <w:tc>
          <w:tcPr>
            <w:tcW w:w="45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AE1A8F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58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D923F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99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E9D34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0.03</w:t>
            </w:r>
          </w:p>
        </w:tc>
      </w:tr>
      <w:tr w14:paraId="62FC29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4E1C2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b/>
                <w:sz w:val="24"/>
                <w:szCs w:val="24"/>
              </w:rPr>
              <w:t>上年同期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9B61D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18.59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23093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18.59</w:t>
            </w:r>
          </w:p>
        </w:tc>
        <w:tc>
          <w:tcPr>
            <w:tcW w:w="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F33A1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5B7C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29F2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26A8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07E89B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17.68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55F96E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63F19F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7626B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17.68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05470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0.70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5D1DE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0.70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660E75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0.21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779791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1AA39B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4E2F6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0.21</w:t>
            </w:r>
          </w:p>
        </w:tc>
      </w:tr>
      <w:tr w14:paraId="5D2783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1A867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增长率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421317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-37.65%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1483E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-37.65%</w:t>
            </w:r>
          </w:p>
        </w:tc>
        <w:tc>
          <w:tcPr>
            <w:tcW w:w="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024BE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AFBEAC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9FCA95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DC9732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0E6DE">
            <w:pPr>
              <w:widowControl/>
              <w:spacing w:line="280" w:lineRule="exact"/>
              <w:jc w:val="center"/>
              <w:textAlignment w:val="center"/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61E5CD">
            <w:pPr>
              <w:widowControl/>
              <w:spacing w:line="280" w:lineRule="exact"/>
              <w:jc w:val="center"/>
              <w:textAlignment w:val="center"/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B7C536">
            <w:pPr>
              <w:widowControl/>
              <w:spacing w:line="280" w:lineRule="exact"/>
              <w:jc w:val="center"/>
              <w:textAlignment w:val="center"/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2E7BFA">
            <w:pPr>
              <w:widowControl/>
              <w:spacing w:line="280" w:lineRule="exact"/>
              <w:jc w:val="center"/>
              <w:textAlignment w:val="center"/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E1ECCF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15.51%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49F1BC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15.51%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A7B7E8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86%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2617A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DC698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537DD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</w:p>
        </w:tc>
      </w:tr>
      <w:tr w14:paraId="16D70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C911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情况说明</w:t>
            </w:r>
          </w:p>
        </w:tc>
        <w:tc>
          <w:tcPr>
            <w:tcW w:w="13521" w:type="dxa"/>
            <w:gridSpan w:val="1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6DF45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cs="Times New Roman"/>
                <w:b w:val="0"/>
                <w:bCs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5565BB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438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9F698"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eastAsia="仿宋_GB2312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制表人：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分管领导：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单位负责人： 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联系电话：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6691668</w:t>
            </w:r>
          </w:p>
        </w:tc>
      </w:tr>
    </w:tbl>
    <w:p w14:paraId="56E0283D">
      <w:pPr>
        <w:rPr>
          <w:rFonts w:hint="eastAsia" w:eastAsia="仿宋_GB2312"/>
          <w:lang w:eastAsia="zh-CN"/>
        </w:rPr>
      </w:pPr>
      <w:r>
        <w:rPr>
          <w:rFonts w:hint="eastAsia" w:ascii="仿宋_GB2312" w:eastAsia="仿宋_GB2312" w:cs="Times New Roman"/>
          <w:sz w:val="28"/>
          <w:szCs w:val="28"/>
        </w:rPr>
        <w:t>备注：此表格由各实施单位在每季度结束后次月20日前对外公开</w:t>
      </w:r>
      <w:r>
        <w:rPr>
          <w:rFonts w:hint="eastAsia" w:ascii="仿宋_GB2312" w:eastAsia="仿宋_GB2312" w:cs="Times New Roman"/>
          <w:sz w:val="28"/>
          <w:szCs w:val="28"/>
          <w:lang w:eastAsia="zh-CN"/>
        </w:rPr>
        <w:t>。</w:t>
      </w:r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N2ZiOWZkYzhmZjYzMTJkNTczNWE2MGYzMjQ1MjUifQ=="/>
  </w:docVars>
  <w:rsids>
    <w:rsidRoot w:val="69C53B56"/>
    <w:rsid w:val="006D0DFC"/>
    <w:rsid w:val="026C002A"/>
    <w:rsid w:val="02F56D74"/>
    <w:rsid w:val="030744F9"/>
    <w:rsid w:val="044C3C33"/>
    <w:rsid w:val="066F2834"/>
    <w:rsid w:val="0C600402"/>
    <w:rsid w:val="0D8A5CC7"/>
    <w:rsid w:val="0DAC22F3"/>
    <w:rsid w:val="0E7D41F5"/>
    <w:rsid w:val="0F0C1FD4"/>
    <w:rsid w:val="12B032FA"/>
    <w:rsid w:val="131E65AA"/>
    <w:rsid w:val="136B618B"/>
    <w:rsid w:val="1450480C"/>
    <w:rsid w:val="1A24277D"/>
    <w:rsid w:val="1A4038CF"/>
    <w:rsid w:val="1ABA7DF6"/>
    <w:rsid w:val="1C03143C"/>
    <w:rsid w:val="1CD17C92"/>
    <w:rsid w:val="1F3E45FB"/>
    <w:rsid w:val="23F41984"/>
    <w:rsid w:val="25130E4D"/>
    <w:rsid w:val="26B85C15"/>
    <w:rsid w:val="2B664387"/>
    <w:rsid w:val="2BF35A52"/>
    <w:rsid w:val="2FAB1AF2"/>
    <w:rsid w:val="3391065C"/>
    <w:rsid w:val="350F763A"/>
    <w:rsid w:val="3739576A"/>
    <w:rsid w:val="39CB3713"/>
    <w:rsid w:val="3AC36277"/>
    <w:rsid w:val="3B3C45F0"/>
    <w:rsid w:val="3CC940AC"/>
    <w:rsid w:val="3DFD4BD9"/>
    <w:rsid w:val="3E2455D0"/>
    <w:rsid w:val="3E9E377D"/>
    <w:rsid w:val="408A47A8"/>
    <w:rsid w:val="41B506D5"/>
    <w:rsid w:val="454B389D"/>
    <w:rsid w:val="46254E33"/>
    <w:rsid w:val="476E513D"/>
    <w:rsid w:val="4AE619F0"/>
    <w:rsid w:val="4D9116DF"/>
    <w:rsid w:val="51FD09AB"/>
    <w:rsid w:val="528B00EB"/>
    <w:rsid w:val="55343CCE"/>
    <w:rsid w:val="56C54A5E"/>
    <w:rsid w:val="57CE18E1"/>
    <w:rsid w:val="5A9D5091"/>
    <w:rsid w:val="5D905989"/>
    <w:rsid w:val="614F27C4"/>
    <w:rsid w:val="66047332"/>
    <w:rsid w:val="69C53B56"/>
    <w:rsid w:val="6BC84A99"/>
    <w:rsid w:val="6CD41EBE"/>
    <w:rsid w:val="6DFE2388"/>
    <w:rsid w:val="6F054391"/>
    <w:rsid w:val="71363443"/>
    <w:rsid w:val="72A04EAF"/>
    <w:rsid w:val="73D039BE"/>
    <w:rsid w:val="760A7829"/>
    <w:rsid w:val="777202A6"/>
    <w:rsid w:val="78414E27"/>
    <w:rsid w:val="7A606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博罗县人力资源和社会保障局</Company>
  <Pages>1</Pages>
  <Words>288</Words>
  <Characters>361</Characters>
  <Lines>0</Lines>
  <Paragraphs>0</Paragraphs>
  <TotalTime>13</TotalTime>
  <ScaleCrop>false</ScaleCrop>
  <LinksUpToDate>false</LinksUpToDate>
  <CharactersWithSpaces>454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2020-05-12T08:41:00Z</dcterms:created>
  <dc:creator>Administrator</dc:creator>
  <cp:lastModifiedBy>李增辉</cp:lastModifiedBy>
  <cp:lastPrinted>2025-01-14T07:01:25Z</cp:lastPrinted>
  <dcterms:modified xsi:type="dcterms:W3CDTF">2025-01-14T07:04:33Z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ADB3A3ACF62B45CDBF62F50F4659ECA5</vt:lpwstr>
  </property>
  <property fmtid="{D5CDD505-2E9C-101B-9397-08002B2CF9AE}" pid="4" name="KSOTemplateDocerSaveRecord">
    <vt:lpwstr>eyJoZGlkIjoiMzM3N2ZiOWZkYzhmZjYzMTJkNTczNWE2MGYzMjQ1MjUifQ==</vt:lpwstr>
  </property>
</Properties>
</file>