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AFA51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体检注意事项</w:t>
      </w:r>
    </w:p>
    <w:p w14:paraId="25028B3F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bookmarkEnd w:id="0"/>
    </w:p>
    <w:p w14:paraId="00857B3B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为了您体检顺利，体检前请阅读以下提醒：</w:t>
      </w:r>
      <w:r>
        <w:rPr>
          <w:sz w:val="28"/>
          <w:szCs w:val="28"/>
        </w:rPr>
        <w:t> </w:t>
      </w:r>
    </w:p>
    <w:p w14:paraId="0E8E8C0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（一）体检时间及体检报到地址</w:t>
      </w:r>
    </w:p>
    <w:p w14:paraId="0886AEE6">
      <w:pPr>
        <w:numPr>
          <w:ilvl w:val="0"/>
          <w:numId w:val="1"/>
        </w:numPr>
        <w:spacing w:line="500" w:lineRule="exact"/>
        <w:ind w:left="420" w:hanging="450" w:hangingChars="15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博罗县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卫生健康局组织的公开招聘</w:t>
      </w:r>
      <w:r>
        <w:rPr>
          <w:rFonts w:hint="eastAsia" w:ascii="宋体" w:hAnsi="宋体" w:eastAsia="宋体" w:cs="宋体"/>
          <w:sz w:val="30"/>
          <w:szCs w:val="30"/>
        </w:rPr>
        <w:t>体检安排时间从202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 xml:space="preserve">年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至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日，</w:t>
      </w:r>
      <w:r>
        <w:rPr>
          <w:rFonts w:hint="eastAsia" w:ascii="宋体" w:hAnsi="宋体" w:eastAsia="宋体" w:cs="宋体"/>
          <w:sz w:val="30"/>
          <w:szCs w:val="30"/>
        </w:rPr>
        <w:t>每天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上午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</w:rPr>
        <w:t>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30</w:t>
      </w:r>
      <w:r>
        <w:rPr>
          <w:rFonts w:hint="eastAsia" w:ascii="宋体" w:hAnsi="宋体" w:eastAsia="宋体" w:cs="宋体"/>
          <w:sz w:val="30"/>
          <w:szCs w:val="30"/>
        </w:rPr>
        <w:t>-12：00。</w:t>
      </w:r>
    </w:p>
    <w:p w14:paraId="5774472C">
      <w:pPr>
        <w:numPr>
          <w:ilvl w:val="0"/>
          <w:numId w:val="1"/>
        </w:numPr>
        <w:spacing w:line="500" w:lineRule="exact"/>
        <w:ind w:left="450" w:leftChars="0" w:hanging="450" w:hangingChars="150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体检报到地点：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博罗县人民医院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号楼一楼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健康管理中心（新院区）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凭</w:t>
      </w:r>
      <w: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  <w:t>身份证</w:t>
      </w:r>
      <w:r>
        <w:rPr>
          <w:rFonts w:hint="eastAsia" w:ascii="宋体" w:hAnsi="宋体" w:cs="宋体"/>
          <w:b w:val="0"/>
          <w:bCs w:val="0"/>
          <w:color w:val="FF0000"/>
          <w:sz w:val="30"/>
          <w:szCs w:val="30"/>
          <w:lang w:val="en-US" w:eastAsia="zh-CN"/>
        </w:rPr>
        <w:t>原件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签名后领取体检指引单进行体检。</w:t>
      </w:r>
    </w:p>
    <w:p w14:paraId="61FBC83B"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体检基本流程</w:t>
      </w:r>
    </w:p>
    <w:p w14:paraId="69AB5A56">
      <w:pPr>
        <w:spacing w:line="500" w:lineRule="exact"/>
        <w:ind w:firstLine="555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一楼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团体发表处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签名领表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测血压、身高、体重、抽血化验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心电图、B超检查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尿液检查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妇科检查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（女）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全胸正位片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体检完毕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体检表交回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团体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 xml:space="preserve">发表处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本次体检视为完成，否则无体检报告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）</w:t>
      </w:r>
    </w:p>
    <w:p w14:paraId="0316E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（三）常规注意事项</w:t>
      </w:r>
    </w:p>
    <w:p w14:paraId="7C1C4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请按体检时间到检，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逾时</w:t>
      </w:r>
      <w:r>
        <w:rPr>
          <w:rFonts w:hint="eastAsia" w:ascii="宋体" w:hAnsi="宋体" w:eastAsia="宋体" w:cs="宋体"/>
          <w:sz w:val="30"/>
          <w:szCs w:val="30"/>
        </w:rPr>
        <w:t>会影响体检安排。</w:t>
      </w:r>
    </w:p>
    <w:p w14:paraId="1FEC2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体检前一天请勿进食油腻食物、限高蛋白饮食，避免使用对肝肾功能有影响的药物（注：体检前三天勿饮酒，可能会影响肝功能）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3920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体检当天早晨应空腹</w:t>
      </w:r>
    </w:p>
    <w:p w14:paraId="3540F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怀孕女士禁止做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全胸正位片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（因招聘体检所有项目不能缺项，如有怀孕请提前告知）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</w:p>
    <w:p w14:paraId="71BC6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参检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人员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应</w:t>
      </w:r>
      <w:r>
        <w:rPr>
          <w:rFonts w:hint="eastAsia" w:ascii="宋体" w:hAnsi="宋体" w:eastAsia="宋体" w:cs="宋体"/>
          <w:sz w:val="30"/>
          <w:szCs w:val="30"/>
        </w:rPr>
        <w:t>遵守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纪律</w:t>
      </w:r>
      <w:r>
        <w:rPr>
          <w:rFonts w:hint="eastAsia" w:ascii="宋体" w:hAnsi="宋体" w:eastAsia="宋体" w:cs="宋体"/>
          <w:sz w:val="30"/>
          <w:szCs w:val="30"/>
        </w:rPr>
        <w:t>，体检当天带上本人身份证，勿让人代检。</w:t>
      </w:r>
    </w:p>
    <w:p w14:paraId="5ED437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做腹部B超/彩超检查时，请在受检前禁食8—12小时（体检当天早晨应空腹），如有加做泌尿系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彩超、妇科彩超</w:t>
      </w:r>
      <w:r>
        <w:rPr>
          <w:rFonts w:hint="eastAsia" w:ascii="宋体" w:hAnsi="宋体" w:eastAsia="宋体" w:cs="宋体"/>
          <w:sz w:val="30"/>
          <w:szCs w:val="30"/>
        </w:rPr>
        <w:t>检测者请于晨起后储尿。</w:t>
      </w:r>
    </w:p>
    <w:p w14:paraId="076A7718">
      <w:pPr>
        <w:spacing w:line="50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请不要穿有纽扣.挂饰，拉链及log图案的衣服前往拍片，女士拍片前请脱下内衣（无扣无圈的运动内衣除外）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435823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.尿常规检查最好留取中段晨尿，请用清洁器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留取</w:t>
      </w:r>
      <w:r>
        <w:rPr>
          <w:rFonts w:hint="eastAsia" w:ascii="宋体" w:hAnsi="宋体" w:eastAsia="宋体" w:cs="宋体"/>
          <w:sz w:val="30"/>
          <w:szCs w:val="30"/>
        </w:rPr>
        <w:t>中段晨尿约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15ml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女性月经期请勿做尿检，待经期完毕3天后补检。</w:t>
      </w:r>
    </w:p>
    <w:p w14:paraId="7C56EFD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糖尿病、高血压、心脏病等慢性病患者，请携带好备用药物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1872F17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请您认真对待医生建议，定时体检和预防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24AEBFAA">
      <w:pPr>
        <w:spacing w:line="500" w:lineRule="exact"/>
        <w:ind w:firstLine="600" w:firstLineChars="200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为了健康档案的完善管理，请贵单位人员遵守纪律，勿让人代检。</w:t>
      </w:r>
    </w:p>
    <w:p w14:paraId="7EE97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（四）妇科检查注意事项</w:t>
      </w:r>
    </w:p>
    <w:p w14:paraId="1A1328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检查前24小时避免性生活;</w:t>
      </w:r>
    </w:p>
    <w:p w14:paraId="4FE8E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.检查前48小时内不要阴道用药和做阴道内诊检查;</w:t>
      </w:r>
    </w:p>
    <w:p w14:paraId="6E1F8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.如有炎症应待治愈后再行此项检查；</w:t>
      </w:r>
    </w:p>
    <w:p w14:paraId="1435CA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.月经期间暂缓妇检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553D7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其它注意事项</w:t>
      </w:r>
    </w:p>
    <w:p w14:paraId="153998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体检报告由主办单位统一领取。</w:t>
      </w:r>
    </w:p>
    <w:p w14:paraId="0E57B1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如需停车票请到团体发表处领取。</w:t>
      </w:r>
    </w:p>
    <w:p w14:paraId="59864A85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体检中心提供一次营养早餐（三楼营养餐厅就餐）。</w:t>
      </w:r>
    </w:p>
    <w:p w14:paraId="552840B6">
      <w:pPr>
        <w:spacing w:line="500" w:lineRule="exact"/>
        <w:rPr>
          <w:rFonts w:hint="eastAsia"/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</w:t>
      </w:r>
    </w:p>
    <w:p w14:paraId="09E231FE">
      <w:pPr>
        <w:spacing w:line="500" w:lineRule="exact"/>
        <w:ind w:left="4620" w:hanging="3960" w:hangingChars="165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</w:t>
      </w:r>
      <w:r>
        <w:rPr>
          <w:rFonts w:hint="eastAsia"/>
          <w:sz w:val="24"/>
          <w:szCs w:val="24"/>
          <w:lang w:val="en-US" w:eastAsia="zh-CN"/>
        </w:rPr>
        <w:t xml:space="preserve">     惠州市中心</w:t>
      </w:r>
      <w:r>
        <w:rPr>
          <w:rFonts w:hint="eastAsia" w:ascii="宋体" w:hAnsi="宋体" w:cs="宋体"/>
          <w:sz w:val="24"/>
          <w:szCs w:val="24"/>
        </w:rPr>
        <w:t>医院</w:t>
      </w:r>
      <w:r>
        <w:rPr>
          <w:rFonts w:hint="eastAsia" w:ascii="宋体" w:hAnsi="宋体" w:cs="宋体"/>
          <w:sz w:val="24"/>
          <w:szCs w:val="24"/>
          <w:lang w:eastAsia="zh-CN"/>
        </w:rPr>
        <w:t>博罗分院健康管理</w:t>
      </w:r>
      <w:r>
        <w:rPr>
          <w:rFonts w:hint="eastAsia" w:ascii="宋体" w:hAnsi="宋体" w:cs="宋体"/>
          <w:sz w:val="24"/>
          <w:szCs w:val="24"/>
        </w:rPr>
        <w:t>中心</w:t>
      </w:r>
    </w:p>
    <w:p w14:paraId="7A263E0E">
      <w:pPr>
        <w:spacing w:line="500" w:lineRule="exact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地址：博罗县人民医院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号楼一楼</w:t>
      </w:r>
    </w:p>
    <w:p w14:paraId="6D8DB98C">
      <w:pPr>
        <w:spacing w:line="500" w:lineRule="exact"/>
        <w:jc w:val="right"/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电子邮箱：fbktjzx@163.com</w:t>
      </w:r>
      <w:r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   </w:t>
      </w:r>
    </w:p>
    <w:p w14:paraId="52E9EB58">
      <w:pPr>
        <w:ind w:firstLine="1200" w:firstLineChars="400"/>
        <w:rPr>
          <w:rFonts w:hint="default"/>
          <w:b w:val="0"/>
          <w:bCs/>
          <w:sz w:val="30"/>
          <w:szCs w:val="30"/>
          <w:lang w:val="en-US" w:eastAsia="zh-CN"/>
        </w:rPr>
      </w:pPr>
      <w:r>
        <w:rPr>
          <w:rFonts w:hint="eastAsia"/>
          <w:b w:val="0"/>
          <w:bCs/>
          <w:sz w:val="30"/>
          <w:szCs w:val="30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C089"/>
    <w:multiLevelType w:val="singleLevel"/>
    <w:tmpl w:val="9737C0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A4D7BC"/>
    <w:multiLevelType w:val="singleLevel"/>
    <w:tmpl w:val="E4A4D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6089"/>
    <w:rsid w:val="001107D5"/>
    <w:rsid w:val="00163647"/>
    <w:rsid w:val="00352FFA"/>
    <w:rsid w:val="00430CBC"/>
    <w:rsid w:val="00655135"/>
    <w:rsid w:val="007C2ED6"/>
    <w:rsid w:val="00A52CF5"/>
    <w:rsid w:val="00B72459"/>
    <w:rsid w:val="00CA5061"/>
    <w:rsid w:val="00CF75B0"/>
    <w:rsid w:val="00D408F1"/>
    <w:rsid w:val="00DC6089"/>
    <w:rsid w:val="00EA2FA6"/>
    <w:rsid w:val="0393725D"/>
    <w:rsid w:val="051C30C2"/>
    <w:rsid w:val="05233C46"/>
    <w:rsid w:val="059C38C1"/>
    <w:rsid w:val="06C94D51"/>
    <w:rsid w:val="092B2E36"/>
    <w:rsid w:val="0C255045"/>
    <w:rsid w:val="0CDD0832"/>
    <w:rsid w:val="0E904815"/>
    <w:rsid w:val="130E3036"/>
    <w:rsid w:val="1608575E"/>
    <w:rsid w:val="1F440661"/>
    <w:rsid w:val="22C6244E"/>
    <w:rsid w:val="23D85AD8"/>
    <w:rsid w:val="2446780A"/>
    <w:rsid w:val="24B522E8"/>
    <w:rsid w:val="27303B05"/>
    <w:rsid w:val="276A122F"/>
    <w:rsid w:val="27E7169E"/>
    <w:rsid w:val="2A1A086A"/>
    <w:rsid w:val="2D3C0FE7"/>
    <w:rsid w:val="348D657E"/>
    <w:rsid w:val="35A8512D"/>
    <w:rsid w:val="391B40A6"/>
    <w:rsid w:val="395A7F0D"/>
    <w:rsid w:val="3BEA5A61"/>
    <w:rsid w:val="3D75226E"/>
    <w:rsid w:val="3FDF27A2"/>
    <w:rsid w:val="40A27E2A"/>
    <w:rsid w:val="45AF684D"/>
    <w:rsid w:val="470E15BF"/>
    <w:rsid w:val="473C3033"/>
    <w:rsid w:val="478B6F81"/>
    <w:rsid w:val="47F2032B"/>
    <w:rsid w:val="4A1026AF"/>
    <w:rsid w:val="4AD12367"/>
    <w:rsid w:val="4AE252D2"/>
    <w:rsid w:val="4BBA4541"/>
    <w:rsid w:val="4C1456AB"/>
    <w:rsid w:val="4C5F25DD"/>
    <w:rsid w:val="4D2F3D59"/>
    <w:rsid w:val="4D746D71"/>
    <w:rsid w:val="4E022817"/>
    <w:rsid w:val="4E0674E0"/>
    <w:rsid w:val="5320365A"/>
    <w:rsid w:val="53E40DCC"/>
    <w:rsid w:val="56CB5F38"/>
    <w:rsid w:val="590909D6"/>
    <w:rsid w:val="5987664F"/>
    <w:rsid w:val="5CDF0CB1"/>
    <w:rsid w:val="5D3813C5"/>
    <w:rsid w:val="60864D66"/>
    <w:rsid w:val="61174064"/>
    <w:rsid w:val="65827C99"/>
    <w:rsid w:val="663B6E69"/>
    <w:rsid w:val="67C647F1"/>
    <w:rsid w:val="6880690B"/>
    <w:rsid w:val="6A520A9C"/>
    <w:rsid w:val="6A974B27"/>
    <w:rsid w:val="6B043F09"/>
    <w:rsid w:val="6E356CAF"/>
    <w:rsid w:val="6F7A5B72"/>
    <w:rsid w:val="70067116"/>
    <w:rsid w:val="70C8765B"/>
    <w:rsid w:val="780D7061"/>
    <w:rsid w:val="79F553D8"/>
    <w:rsid w:val="7B0C3393"/>
    <w:rsid w:val="7B950698"/>
    <w:rsid w:val="7EED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8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813</Words>
  <Characters>862</Characters>
  <Lines>0</Lines>
  <Paragraphs>0</Paragraphs>
  <TotalTime>5</TotalTime>
  <ScaleCrop>false</ScaleCrop>
  <LinksUpToDate>false</LinksUpToDate>
  <CharactersWithSpaces>975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2017-07-06T00:37:00Z</dcterms:created>
  <dc:creator>PC</dc:creator>
  <cp:lastModifiedBy>馬嘉敏</cp:lastModifiedBy>
  <cp:lastPrinted>2022-12-05T02:58:00Z</cp:lastPrinted>
  <dcterms:modified xsi:type="dcterms:W3CDTF">2025-02-28T06:39:41Z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3E6CB62CF87D4133B9196E5D6AEFF590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