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35FD04">
      <w:pPr>
        <w:jc w:val="center"/>
        <w:rPr>
          <w:rFonts w:hint="eastAsia" w:ascii="宋体" w:hAnsi="宋体" w:eastAsia="宋体"/>
          <w:sz w:val="28"/>
          <w:szCs w:val="28"/>
        </w:rPr>
      </w:pPr>
      <w:r>
        <w:rPr>
          <w:rFonts w:hint="eastAsia"/>
          <w:b/>
          <w:bCs/>
          <w:sz w:val="44"/>
          <w:szCs w:val="44"/>
        </w:rPr>
        <w:t>林</w:t>
      </w:r>
      <w:r>
        <w:rPr>
          <w:rFonts w:hint="eastAsia"/>
          <w:b/>
          <w:bCs/>
          <w:sz w:val="44"/>
          <w:szCs w:val="44"/>
          <w:lang w:val="en-US" w:eastAsia="zh-CN"/>
        </w:rPr>
        <w:t>地租赁</w:t>
      </w:r>
      <w:r>
        <w:rPr>
          <w:rFonts w:hint="eastAsia"/>
          <w:b/>
          <w:bCs/>
          <w:sz w:val="44"/>
          <w:szCs w:val="44"/>
        </w:rPr>
        <w:t>合同</w:t>
      </w:r>
      <w:r>
        <w:rPr>
          <w:rFonts w:hint="eastAsia"/>
          <w:b/>
          <w:bCs/>
          <w:sz w:val="44"/>
          <w:szCs w:val="44"/>
          <w:lang w:val="en-US" w:eastAsia="zh-CN"/>
        </w:rPr>
        <w:t>草稿</w:t>
      </w:r>
    </w:p>
    <w:p w14:paraId="2B8F7FDD">
      <w:pPr>
        <w:rPr>
          <w:rFonts w:hint="eastAsia" w:ascii="仿宋" w:hAnsi="仿宋" w:eastAsia="仿宋" w:cs="仿宋_GB2312"/>
          <w:color w:val="000000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甲方（承包方）：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博罗县太平山林业开发有限公司 </w:t>
      </w:r>
      <w:r>
        <w:rPr>
          <w:rFonts w:hint="eastAsia" w:ascii="仿宋" w:hAnsi="仿宋" w:eastAsia="仿宋" w:cs="仿宋_GB2312"/>
          <w:color w:val="000000"/>
          <w:sz w:val="32"/>
          <w:szCs w:val="32"/>
          <w:u w:val="none"/>
          <w:lang w:val="en-US" w:eastAsia="zh-CN"/>
        </w:rPr>
        <w:t xml:space="preserve"> </w:t>
      </w:r>
    </w:p>
    <w:p w14:paraId="54341768">
      <w:pPr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乙方（受让方）：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   </w:t>
      </w:r>
    </w:p>
    <w:p w14:paraId="14F4786F"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为明确当事人的合同权利义务，维护当事人合法权益，根据《中华人民共和国合同法》《中华人民共和国农村土地承包法》《农村土地承包经营权流转管理办法》等法律法规和有关规定，以双方自愿平等协商，订立本合同。</w:t>
      </w:r>
    </w:p>
    <w:p w14:paraId="71E8A16D"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  <w:lang w:val="en-US" w:eastAsia="zh-CN"/>
        </w:rPr>
        <w:t>第</w:t>
      </w:r>
      <w:r>
        <w:rPr>
          <w:rFonts w:hint="eastAsia" w:ascii="宋体" w:hAnsi="宋体" w:eastAsia="宋体"/>
          <w:b/>
          <w:sz w:val="28"/>
          <w:szCs w:val="28"/>
        </w:rPr>
        <w:t xml:space="preserve">一条 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租赁</w:t>
      </w:r>
      <w:r>
        <w:rPr>
          <w:rFonts w:hint="eastAsia" w:ascii="宋体" w:hAnsi="宋体" w:eastAsia="宋体"/>
          <w:sz w:val="28"/>
          <w:szCs w:val="28"/>
        </w:rPr>
        <w:t>标的、形式、期限、用途和交付标准：</w:t>
      </w:r>
    </w:p>
    <w:p w14:paraId="1D4ACC19">
      <w:pPr>
        <w:ind w:left="279" w:leftChars="133" w:firstLine="560" w:firstLineChars="200"/>
        <w:rPr>
          <w:rFonts w:ascii="宋体" w:hAnsi="宋体" w:eastAsia="宋体"/>
          <w:sz w:val="28"/>
          <w:szCs w:val="28"/>
          <w:u w:val="single"/>
        </w:rPr>
      </w:pPr>
      <w:r>
        <w:rPr>
          <w:rFonts w:hint="eastAsia" w:ascii="宋体" w:hAnsi="宋体" w:eastAsia="宋体"/>
          <w:sz w:val="28"/>
          <w:szCs w:val="28"/>
        </w:rPr>
        <w:t xml:space="preserve">甲方将享有经营权的座落在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太平山林场亚公山南面山排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的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林地及山塘</w:t>
      </w:r>
      <w:r>
        <w:rPr>
          <w:rFonts w:hint="eastAsia" w:ascii="宋体" w:hAnsi="宋体" w:eastAsia="宋体"/>
          <w:sz w:val="28"/>
          <w:szCs w:val="28"/>
        </w:rPr>
        <w:t xml:space="preserve">（地块的详细信息见下表）共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100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亩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林地出租</w:t>
      </w:r>
      <w:r>
        <w:rPr>
          <w:rFonts w:hint="eastAsia" w:ascii="宋体" w:hAnsi="宋体" w:eastAsia="宋体"/>
          <w:sz w:val="28"/>
          <w:szCs w:val="28"/>
        </w:rPr>
        <w:t>给乙方。</w:t>
      </w:r>
    </w:p>
    <w:p w14:paraId="1E4C9F6E">
      <w:pPr>
        <w:ind w:firstLine="840" w:firstLineChars="3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出租期限：从</w:t>
      </w:r>
      <w:r>
        <w:rPr>
          <w:rFonts w:hint="eastAsia" w:ascii="宋体" w:hAnsi="宋体" w:eastAsia="宋体"/>
          <w:sz w:val="28"/>
          <w:szCs w:val="28"/>
          <w:u w:val="single"/>
        </w:rPr>
        <w:t>202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5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/>
          <w:sz w:val="28"/>
          <w:szCs w:val="28"/>
        </w:rPr>
        <w:t>日起至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20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34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12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31</w:t>
      </w:r>
      <w:r>
        <w:rPr>
          <w:rFonts w:hint="eastAsia" w:ascii="宋体" w:hAnsi="宋体" w:eastAsia="宋体"/>
          <w:sz w:val="28"/>
          <w:szCs w:val="28"/>
        </w:rPr>
        <w:t>日止，共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年。</w:t>
      </w:r>
    </w:p>
    <w:p w14:paraId="78501CA1">
      <w:pPr>
        <w:ind w:firstLine="840" w:firstLineChars="30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交付时间：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202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5 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/>
          <w:sz w:val="28"/>
          <w:szCs w:val="28"/>
        </w:rPr>
        <w:t>日。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</w:t>
      </w:r>
    </w:p>
    <w:p w14:paraId="3F07EE34">
      <w:pPr>
        <w:ind w:firstLine="840" w:firstLineChars="3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交付时地上附着物及设施状况：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无  </w:t>
      </w:r>
      <w:r>
        <w:rPr>
          <w:rFonts w:hint="eastAsia" w:ascii="宋体" w:hAnsi="宋体" w:eastAsia="宋体"/>
          <w:sz w:val="28"/>
          <w:szCs w:val="28"/>
        </w:rPr>
        <w:t>； 流转用途：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林业种植  </w:t>
      </w:r>
      <w:r>
        <w:rPr>
          <w:rFonts w:hint="eastAsia" w:ascii="宋体" w:hAnsi="宋体" w:eastAsia="宋体"/>
          <w:sz w:val="28"/>
          <w:szCs w:val="28"/>
        </w:rPr>
        <w:t xml:space="preserve">。 </w:t>
      </w:r>
    </w:p>
    <w:p w14:paraId="0B29F7B3">
      <w:pPr>
        <w:ind w:firstLine="645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第二条</w:t>
      </w:r>
      <w:r>
        <w:rPr>
          <w:rFonts w:hint="eastAsia" w:ascii="宋体" w:hAnsi="宋体" w:eastAsia="宋体"/>
          <w:sz w:val="28"/>
          <w:szCs w:val="28"/>
        </w:rPr>
        <w:t xml:space="preserve">  双方权利及义务：</w:t>
      </w:r>
    </w:p>
    <w:p w14:paraId="26B27C14">
      <w:pPr>
        <w:pStyle w:val="8"/>
        <w:numPr>
          <w:ilvl w:val="0"/>
          <w:numId w:val="1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甲方的权利和义务：</w:t>
      </w:r>
    </w:p>
    <w:p w14:paraId="19AD3FB3">
      <w:pPr>
        <w:pStyle w:val="8"/>
        <w:numPr>
          <w:ilvl w:val="0"/>
          <w:numId w:val="2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按时收取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租金</w:t>
      </w:r>
      <w:r>
        <w:rPr>
          <w:rFonts w:hint="eastAsia" w:ascii="宋体" w:hAnsi="宋体" w:eastAsia="宋体"/>
          <w:sz w:val="28"/>
          <w:szCs w:val="28"/>
        </w:rPr>
        <w:t>。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</w:t>
      </w:r>
    </w:p>
    <w:p w14:paraId="1AE203AB">
      <w:pPr>
        <w:pStyle w:val="8"/>
        <w:numPr>
          <w:ilvl w:val="0"/>
          <w:numId w:val="2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林地</w:t>
      </w:r>
      <w:r>
        <w:rPr>
          <w:rFonts w:hint="eastAsia" w:ascii="宋体" w:hAnsi="宋体" w:eastAsia="宋体"/>
          <w:sz w:val="28"/>
          <w:szCs w:val="28"/>
        </w:rPr>
        <w:t>被依法征收的，依法获得相应补偿。</w:t>
      </w:r>
    </w:p>
    <w:p w14:paraId="60B1AFE8">
      <w:pPr>
        <w:ind w:left="567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3.不得干涉和破坏乙方依法依规从事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林业</w:t>
      </w:r>
      <w:r>
        <w:rPr>
          <w:rFonts w:hint="eastAsia" w:ascii="宋体" w:hAnsi="宋体" w:eastAsia="宋体"/>
          <w:sz w:val="28"/>
          <w:szCs w:val="28"/>
        </w:rPr>
        <w:t>生产与经营。</w:t>
      </w:r>
    </w:p>
    <w:p w14:paraId="3628EBF6">
      <w:pPr>
        <w:ind w:left="71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(二) 乙方的权利和义务：</w:t>
      </w:r>
    </w:p>
    <w:p w14:paraId="5F237E4F">
      <w:pPr>
        <w:pStyle w:val="8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/>
          <w:sz w:val="28"/>
          <w:szCs w:val="28"/>
        </w:rPr>
        <w:t>. 在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租赁</w:t>
      </w:r>
      <w:r>
        <w:rPr>
          <w:rFonts w:hint="eastAsia" w:ascii="宋体" w:hAnsi="宋体" w:eastAsia="宋体"/>
          <w:sz w:val="28"/>
          <w:szCs w:val="28"/>
        </w:rPr>
        <w:t>期内对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林地</w:t>
      </w:r>
      <w:r>
        <w:rPr>
          <w:rFonts w:hint="eastAsia" w:ascii="宋体" w:hAnsi="宋体" w:eastAsia="宋体"/>
          <w:sz w:val="28"/>
          <w:szCs w:val="28"/>
        </w:rPr>
        <w:t>依法享有占有、使用和收益的权利，有权依照合同约定的用途从事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林</w:t>
      </w:r>
      <w:r>
        <w:rPr>
          <w:rFonts w:hint="eastAsia" w:ascii="宋体" w:hAnsi="宋体" w:eastAsia="宋体"/>
          <w:sz w:val="28"/>
          <w:szCs w:val="28"/>
        </w:rPr>
        <w:t>业生产。</w:t>
      </w:r>
    </w:p>
    <w:p w14:paraId="2CB1BFE6"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/>
          <w:sz w:val="28"/>
          <w:szCs w:val="28"/>
        </w:rPr>
        <w:t>. 按照合同约定的用途使用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林地</w:t>
      </w:r>
      <w:r>
        <w:rPr>
          <w:rFonts w:hint="eastAsia" w:ascii="宋体" w:hAnsi="宋体" w:eastAsia="宋体"/>
          <w:sz w:val="28"/>
          <w:szCs w:val="28"/>
        </w:rPr>
        <w:t>，从事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林</w:t>
      </w:r>
      <w:r>
        <w:rPr>
          <w:rFonts w:hint="eastAsia" w:ascii="宋体" w:hAnsi="宋体" w:eastAsia="宋体"/>
          <w:sz w:val="28"/>
          <w:szCs w:val="28"/>
        </w:rPr>
        <w:t>业生产，严禁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种植桉村</w:t>
      </w:r>
      <w:r>
        <w:rPr>
          <w:rFonts w:hint="eastAsia" w:ascii="宋体" w:hAnsi="宋体" w:eastAsia="宋体"/>
          <w:sz w:val="28"/>
          <w:szCs w:val="28"/>
        </w:rPr>
        <w:t>。</w:t>
      </w:r>
    </w:p>
    <w:p w14:paraId="2EEB0D3B"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/>
          <w:sz w:val="28"/>
          <w:szCs w:val="28"/>
        </w:rPr>
        <w:t xml:space="preserve">.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租赁期</w:t>
      </w:r>
      <w:r>
        <w:rPr>
          <w:rFonts w:hint="eastAsia" w:ascii="宋体" w:hAnsi="宋体" w:eastAsia="宋体"/>
          <w:sz w:val="28"/>
          <w:szCs w:val="28"/>
        </w:rPr>
        <w:t>结束后地上附作物无条件归甲方所有。</w:t>
      </w:r>
    </w:p>
    <w:p w14:paraId="38AA397B"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4</w:t>
      </w:r>
      <w:r>
        <w:rPr>
          <w:rFonts w:ascii="宋体" w:hAnsi="宋体" w:eastAsia="宋体"/>
          <w:sz w:val="28"/>
          <w:szCs w:val="28"/>
        </w:rPr>
        <w:t xml:space="preserve">. </w:t>
      </w:r>
      <w:r>
        <w:rPr>
          <w:rFonts w:hint="eastAsia" w:ascii="宋体" w:hAnsi="宋体" w:eastAsia="宋体"/>
          <w:sz w:val="28"/>
          <w:szCs w:val="28"/>
        </w:rPr>
        <w:t>保护和合理利用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林地</w:t>
      </w:r>
      <w:r>
        <w:rPr>
          <w:rFonts w:hint="eastAsia" w:ascii="宋体" w:hAnsi="宋体" w:eastAsia="宋体"/>
          <w:sz w:val="28"/>
          <w:szCs w:val="28"/>
        </w:rPr>
        <w:t>，不得给该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林地</w:t>
      </w:r>
      <w:r>
        <w:rPr>
          <w:rFonts w:hint="eastAsia" w:ascii="宋体" w:hAnsi="宋体" w:eastAsia="宋体"/>
          <w:sz w:val="28"/>
          <w:szCs w:val="28"/>
        </w:rPr>
        <w:t>造成永久性损害。</w:t>
      </w:r>
    </w:p>
    <w:p w14:paraId="3C512E76"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/>
          <w:sz w:val="28"/>
          <w:szCs w:val="28"/>
        </w:rPr>
        <w:t>. 严格执行国家环保方面的法律法规和政策要求。</w:t>
      </w:r>
    </w:p>
    <w:p w14:paraId="2BDD9151"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/>
          <w:sz w:val="28"/>
          <w:szCs w:val="28"/>
        </w:rPr>
        <w:t>. 在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租赁</w:t>
      </w:r>
      <w:r>
        <w:rPr>
          <w:rFonts w:hint="eastAsia" w:ascii="宋体" w:hAnsi="宋体" w:eastAsia="宋体"/>
          <w:sz w:val="28"/>
          <w:szCs w:val="28"/>
        </w:rPr>
        <w:t>期内将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租用林地</w:t>
      </w:r>
      <w:r>
        <w:rPr>
          <w:rFonts w:hint="eastAsia" w:ascii="宋体" w:hAnsi="宋体" w:eastAsia="宋体"/>
          <w:sz w:val="28"/>
          <w:szCs w:val="28"/>
        </w:rPr>
        <w:t>经营权转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租</w:t>
      </w:r>
      <w:r>
        <w:rPr>
          <w:rFonts w:hint="eastAsia" w:ascii="宋体" w:hAnsi="宋体" w:eastAsia="宋体"/>
          <w:sz w:val="28"/>
          <w:szCs w:val="28"/>
        </w:rPr>
        <w:t>的，须取得甲方书面同意，并向发包方书面备案。</w:t>
      </w:r>
    </w:p>
    <w:p w14:paraId="16660F02"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7. </w:t>
      </w:r>
      <w:r>
        <w:rPr>
          <w:rFonts w:hint="eastAsia" w:ascii="宋体" w:hAnsi="宋体" w:eastAsia="宋体"/>
          <w:sz w:val="28"/>
          <w:szCs w:val="28"/>
        </w:rPr>
        <w:t>如遇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政府征收</w:t>
      </w:r>
      <w:r>
        <w:rPr>
          <w:rFonts w:hint="eastAsia" w:ascii="宋体" w:hAnsi="宋体" w:eastAsia="宋体"/>
          <w:sz w:val="28"/>
          <w:szCs w:val="28"/>
        </w:rPr>
        <w:t>需要用到该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林地</w:t>
      </w:r>
      <w:r>
        <w:rPr>
          <w:rFonts w:hint="eastAsia" w:ascii="宋体" w:hAnsi="宋体" w:eastAsia="宋体"/>
          <w:sz w:val="28"/>
          <w:szCs w:val="28"/>
        </w:rPr>
        <w:t>部分面积，乙方必须服从，甲方按面积相应减少乙方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租</w:t>
      </w:r>
      <w:r>
        <w:rPr>
          <w:rFonts w:hint="eastAsia" w:ascii="宋体" w:hAnsi="宋体" w:eastAsia="宋体"/>
          <w:sz w:val="28"/>
          <w:szCs w:val="28"/>
        </w:rPr>
        <w:t>金。</w:t>
      </w:r>
    </w:p>
    <w:p w14:paraId="05594BC7">
      <w:pPr>
        <w:ind w:firstLine="562" w:firstLineChars="200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/>
          <w:b/>
          <w:sz w:val="28"/>
          <w:szCs w:val="28"/>
        </w:rPr>
        <w:t>第三条</w:t>
      </w:r>
      <w:r>
        <w:rPr>
          <w:rFonts w:hint="eastAsia"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租用林地</w:t>
      </w:r>
      <w:r>
        <w:rPr>
          <w:rFonts w:hint="eastAsia" w:ascii="宋体" w:hAnsi="宋体" w:eastAsia="宋体"/>
          <w:sz w:val="28"/>
          <w:szCs w:val="28"/>
        </w:rPr>
        <w:t>在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租赁</w:t>
      </w:r>
      <w:r>
        <w:rPr>
          <w:rFonts w:hint="eastAsia" w:ascii="宋体" w:hAnsi="宋体" w:eastAsia="宋体"/>
          <w:sz w:val="28"/>
          <w:szCs w:val="28"/>
        </w:rPr>
        <w:t>期内被征收的，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按实际测绘面积结算。</w:t>
      </w:r>
      <w:r>
        <w:rPr>
          <w:rFonts w:hint="eastAsia" w:ascii="宋体" w:hAnsi="宋体" w:eastAsia="宋体"/>
          <w:sz w:val="28"/>
          <w:szCs w:val="28"/>
        </w:rPr>
        <w:t>土地补偿款归甲方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；其他地上附作物</w:t>
      </w:r>
      <w:r>
        <w:rPr>
          <w:rFonts w:hint="eastAsia" w:ascii="宋体" w:hAnsi="宋体" w:eastAsia="宋体"/>
          <w:sz w:val="28"/>
          <w:szCs w:val="28"/>
        </w:rPr>
        <w:t>补偿款归乙方</w:t>
      </w:r>
      <w:r>
        <w:rPr>
          <w:rFonts w:hint="eastAsia" w:ascii="宋体" w:hAnsi="宋体" w:eastAsia="宋体"/>
          <w:sz w:val="28"/>
          <w:szCs w:val="28"/>
          <w:lang w:eastAsia="zh-CN"/>
        </w:rPr>
        <w:t>。</w:t>
      </w:r>
    </w:p>
    <w:p w14:paraId="22435FE1"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第四条</w:t>
      </w:r>
      <w:r>
        <w:rPr>
          <w:rFonts w:hint="eastAsia"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租金</w:t>
      </w:r>
      <w:r>
        <w:rPr>
          <w:rFonts w:hint="eastAsia" w:ascii="宋体" w:hAnsi="宋体" w:eastAsia="宋体"/>
          <w:sz w:val="28"/>
          <w:szCs w:val="28"/>
        </w:rPr>
        <w:t>及支付方式：</w:t>
      </w:r>
    </w:p>
    <w:p w14:paraId="06BE8821">
      <w:pPr>
        <w:ind w:firstLine="560" w:firstLineChars="20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1.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第一年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租金</w:t>
      </w:r>
      <w:r>
        <w:rPr>
          <w:rFonts w:hint="eastAsia" w:ascii="宋体" w:hAnsi="宋体" w:eastAsia="宋体"/>
          <w:sz w:val="28"/>
          <w:szCs w:val="28"/>
        </w:rPr>
        <w:t>为人民币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宋体" w:hAnsi="宋体" w:eastAsia="宋体"/>
          <w:sz w:val="28"/>
          <w:szCs w:val="28"/>
        </w:rPr>
        <w:t>元。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</w:t>
      </w:r>
    </w:p>
    <w:p w14:paraId="61E97163"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2.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本合同生效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当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天乙方向甲方支付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10000 </w:t>
      </w:r>
      <w:r>
        <w:rPr>
          <w:rFonts w:hint="eastAsia" w:ascii="宋体" w:hAnsi="宋体" w:eastAsia="宋体"/>
          <w:sz w:val="28"/>
          <w:szCs w:val="28"/>
        </w:rPr>
        <w:t>元人民币作为押金，乙方对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林地</w:t>
      </w:r>
      <w:r>
        <w:rPr>
          <w:rFonts w:hint="eastAsia" w:ascii="宋体" w:hAnsi="宋体" w:eastAsia="宋体"/>
          <w:sz w:val="28"/>
          <w:szCs w:val="28"/>
        </w:rPr>
        <w:t>无损害的情况下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押</w:t>
      </w:r>
      <w:r>
        <w:rPr>
          <w:rFonts w:hint="eastAsia" w:ascii="宋体" w:hAnsi="宋体" w:eastAsia="宋体"/>
          <w:sz w:val="28"/>
          <w:szCs w:val="28"/>
        </w:rPr>
        <w:t>金在最后一年的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租金</w:t>
      </w:r>
      <w:r>
        <w:rPr>
          <w:rFonts w:hint="eastAsia" w:ascii="宋体" w:hAnsi="宋体" w:eastAsia="宋体"/>
          <w:sz w:val="28"/>
          <w:szCs w:val="28"/>
        </w:rPr>
        <w:t>中抵扣。</w:t>
      </w:r>
    </w:p>
    <w:p w14:paraId="1408954B">
      <w:pPr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3. 本合同生效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当 </w:t>
      </w:r>
      <w:r>
        <w:rPr>
          <w:rFonts w:hint="eastAsia" w:ascii="宋体" w:hAnsi="宋体" w:eastAsia="宋体"/>
          <w:sz w:val="28"/>
          <w:szCs w:val="28"/>
        </w:rPr>
        <w:t>天乙方向甲方一次性支付本年度的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租金</w:t>
      </w:r>
      <w:r>
        <w:rPr>
          <w:rFonts w:hint="eastAsia" w:ascii="宋体" w:hAnsi="宋体" w:eastAsia="宋体"/>
          <w:sz w:val="28"/>
          <w:szCs w:val="28"/>
        </w:rPr>
        <w:t>，即先交租后使用。以后每年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日前乙方向甲方支付当年的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租金</w:t>
      </w:r>
      <w:r>
        <w:rPr>
          <w:rFonts w:hint="eastAsia" w:ascii="宋体" w:hAnsi="宋体" w:eastAsia="宋体"/>
          <w:sz w:val="28"/>
          <w:szCs w:val="28"/>
        </w:rPr>
        <w:t>。</w:t>
      </w:r>
    </w:p>
    <w:p w14:paraId="5F0ED366">
      <w:pPr>
        <w:ind w:firstLine="843" w:firstLineChars="3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第五条</w:t>
      </w:r>
      <w:r>
        <w:rPr>
          <w:rFonts w:hint="eastAsia" w:ascii="宋体" w:hAnsi="宋体" w:eastAsia="宋体"/>
          <w:sz w:val="28"/>
          <w:szCs w:val="28"/>
        </w:rPr>
        <w:t xml:space="preserve"> 合同的变更，解除和终止：</w:t>
      </w:r>
    </w:p>
    <w:p w14:paraId="4898C09F"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(一)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本合同效力不受甲乙双方户代表或法定代表人变动影响，也不因集体经济组织的分立或合并而变更或解除。任何一方不得随意终止合同。因国家依法征收土地或者不可抗力严重毁损该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林地</w:t>
      </w:r>
      <w:r>
        <w:rPr>
          <w:rFonts w:hint="eastAsia" w:ascii="宋体" w:hAnsi="宋体" w:eastAsia="宋体"/>
          <w:sz w:val="28"/>
          <w:szCs w:val="28"/>
        </w:rPr>
        <w:t>，造成合同无法履行的除外。</w:t>
      </w:r>
    </w:p>
    <w:p w14:paraId="067743D0"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（二）经</w:t>
      </w:r>
      <w:bookmarkStart w:id="0" w:name="_GoBack"/>
      <w:r>
        <w:rPr>
          <w:rFonts w:hint="eastAsia" w:ascii="宋体" w:hAnsi="宋体" w:eastAsia="宋体"/>
          <w:sz w:val="28"/>
          <w:szCs w:val="28"/>
        </w:rPr>
        <w:t>双方协商一致，可另签协</w:t>
      </w:r>
      <w:bookmarkEnd w:id="0"/>
      <w:r>
        <w:rPr>
          <w:rFonts w:hint="eastAsia" w:ascii="宋体" w:hAnsi="宋体" w:eastAsia="宋体"/>
          <w:sz w:val="28"/>
          <w:szCs w:val="28"/>
        </w:rPr>
        <w:t>议对本合同内容进行变更。</w:t>
      </w:r>
    </w:p>
    <w:p w14:paraId="12547567"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（三）合同期满后，甲方收回该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林地</w:t>
      </w:r>
      <w:r>
        <w:rPr>
          <w:rFonts w:hint="eastAsia" w:ascii="宋体" w:hAnsi="宋体" w:eastAsia="宋体"/>
          <w:sz w:val="28"/>
          <w:szCs w:val="28"/>
        </w:rPr>
        <w:t>的经营权，乙方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清理好</w:t>
      </w:r>
      <w:r>
        <w:rPr>
          <w:rFonts w:hint="eastAsia" w:ascii="宋体" w:hAnsi="宋体" w:eastAsia="宋体"/>
          <w:sz w:val="28"/>
          <w:szCs w:val="28"/>
        </w:rPr>
        <w:t>所有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租用林地</w:t>
      </w:r>
      <w:r>
        <w:rPr>
          <w:rFonts w:hint="eastAsia" w:ascii="宋体" w:hAnsi="宋体" w:eastAsia="宋体"/>
          <w:sz w:val="28"/>
          <w:szCs w:val="28"/>
        </w:rPr>
        <w:t>的地面设施，将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林地</w:t>
      </w:r>
      <w:r>
        <w:rPr>
          <w:rFonts w:hint="eastAsia" w:ascii="宋体" w:hAnsi="宋体" w:eastAsia="宋体"/>
          <w:sz w:val="28"/>
          <w:szCs w:val="28"/>
        </w:rPr>
        <w:t>基本恢复原貌（含四至界限）后交给甲方，如甲方提出要保留地面设施的，可由甲乙双方平等协商确定。</w:t>
      </w:r>
    </w:p>
    <w:p w14:paraId="7045605B"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（四）合同期内，如因国家及农业基础设施占用或征收该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林地</w:t>
      </w:r>
      <w:r>
        <w:rPr>
          <w:rFonts w:hint="eastAsia" w:ascii="宋体" w:hAnsi="宋体" w:eastAsia="宋体"/>
          <w:sz w:val="28"/>
          <w:szCs w:val="28"/>
        </w:rPr>
        <w:t>的，本合同自动终止，补偿款按本合同第三条规定和国家有关征地补偿政策进行分配，甲乙双方均不负违约责任，若乙方已一次性支付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林地租金</w:t>
      </w:r>
      <w:r>
        <w:rPr>
          <w:rFonts w:hint="eastAsia" w:ascii="宋体" w:hAnsi="宋体" w:eastAsia="宋体"/>
          <w:sz w:val="28"/>
          <w:szCs w:val="28"/>
        </w:rPr>
        <w:t>的，甲方应退还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租赁</w:t>
      </w:r>
      <w:r>
        <w:rPr>
          <w:rFonts w:hint="eastAsia" w:ascii="宋体" w:hAnsi="宋体" w:eastAsia="宋体"/>
          <w:sz w:val="28"/>
          <w:szCs w:val="28"/>
        </w:rPr>
        <w:t>合同剩余期所对应的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林地租金</w:t>
      </w:r>
      <w:r>
        <w:rPr>
          <w:rFonts w:hint="eastAsia" w:ascii="宋体" w:hAnsi="宋体" w:eastAsia="宋体"/>
          <w:sz w:val="28"/>
          <w:szCs w:val="28"/>
        </w:rPr>
        <w:t>给乙方。</w:t>
      </w:r>
    </w:p>
    <w:p w14:paraId="5B27150E"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第六条</w:t>
      </w:r>
      <w:r>
        <w:rPr>
          <w:rFonts w:hint="eastAsia" w:ascii="宋体" w:hAnsi="宋体" w:eastAsia="宋体"/>
          <w:sz w:val="28"/>
          <w:szCs w:val="28"/>
        </w:rPr>
        <w:t xml:space="preserve"> 违约责任：</w:t>
      </w:r>
    </w:p>
    <w:p w14:paraId="5586BEC6"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（一）乙方应按照合同规定时间足额向甲方支付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林地租金</w:t>
      </w:r>
      <w:r>
        <w:rPr>
          <w:rFonts w:hint="eastAsia" w:ascii="宋体" w:hAnsi="宋体" w:eastAsia="宋体"/>
          <w:sz w:val="28"/>
          <w:szCs w:val="28"/>
        </w:rPr>
        <w:t>，逾期未能支付的，从逾期之日起每日应向甲方支付应付当年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租金</w:t>
      </w:r>
      <w:r>
        <w:rPr>
          <w:rFonts w:hint="eastAsia" w:ascii="宋体" w:hAnsi="宋体" w:eastAsia="宋体"/>
          <w:sz w:val="28"/>
          <w:szCs w:val="28"/>
        </w:rPr>
        <w:t>的</w:t>
      </w:r>
      <w:r>
        <w:rPr>
          <w:rFonts w:ascii="宋体" w:hAnsi="宋体" w:eastAsia="宋体"/>
          <w:sz w:val="28"/>
          <w:szCs w:val="28"/>
          <w:u w:val="single"/>
        </w:rPr>
        <w:t xml:space="preserve"> 1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%滞纳金。逾期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3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个月以上的视为乙方严重违约，甲方有权单方面解除合同。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无条件</w:t>
      </w:r>
      <w:r>
        <w:rPr>
          <w:rFonts w:hint="eastAsia" w:ascii="宋体" w:hAnsi="宋体" w:eastAsia="宋体"/>
          <w:sz w:val="28"/>
          <w:szCs w:val="28"/>
        </w:rPr>
        <w:t>收回该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出租林地</w:t>
      </w:r>
      <w:r>
        <w:rPr>
          <w:rFonts w:hint="eastAsia" w:ascii="宋体" w:hAnsi="宋体" w:eastAsia="宋体"/>
          <w:sz w:val="28"/>
          <w:szCs w:val="28"/>
        </w:rPr>
        <w:t>及没收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押</w:t>
      </w:r>
      <w:r>
        <w:rPr>
          <w:rFonts w:hint="eastAsia" w:ascii="宋体" w:hAnsi="宋体" w:eastAsia="宋体"/>
          <w:sz w:val="28"/>
          <w:szCs w:val="28"/>
        </w:rPr>
        <w:t>金。</w:t>
      </w:r>
    </w:p>
    <w:p w14:paraId="043EB011"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（二）乙方擅自改变该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林地</w:t>
      </w:r>
      <w:r>
        <w:rPr>
          <w:rFonts w:hint="eastAsia" w:ascii="宋体" w:hAnsi="宋体" w:eastAsia="宋体"/>
          <w:sz w:val="28"/>
          <w:szCs w:val="28"/>
        </w:rPr>
        <w:t>的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林业</w:t>
      </w:r>
      <w:r>
        <w:rPr>
          <w:rFonts w:hint="eastAsia" w:ascii="宋体" w:hAnsi="宋体" w:eastAsia="宋体"/>
          <w:sz w:val="28"/>
          <w:szCs w:val="28"/>
        </w:rPr>
        <w:t>用途或不合理使用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林地</w:t>
      </w:r>
      <w:r>
        <w:rPr>
          <w:rFonts w:hint="eastAsia" w:ascii="宋体" w:hAnsi="宋体" w:eastAsia="宋体"/>
          <w:sz w:val="28"/>
          <w:szCs w:val="28"/>
        </w:rPr>
        <w:t>给该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林地</w:t>
      </w:r>
      <w:r>
        <w:rPr>
          <w:rFonts w:hint="eastAsia" w:ascii="宋体" w:hAnsi="宋体" w:eastAsia="宋体"/>
          <w:sz w:val="28"/>
          <w:szCs w:val="28"/>
        </w:rPr>
        <w:t>造成永久性损害的，甲方有权单方解除合同，收回该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出租林地</w:t>
      </w:r>
      <w:r>
        <w:rPr>
          <w:rFonts w:hint="eastAsia" w:ascii="宋体" w:hAnsi="宋体" w:eastAsia="宋体"/>
          <w:sz w:val="28"/>
          <w:szCs w:val="28"/>
        </w:rPr>
        <w:t>及没收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押</w:t>
      </w:r>
      <w:r>
        <w:rPr>
          <w:rFonts w:hint="eastAsia" w:ascii="宋体" w:hAnsi="宋体" w:eastAsia="宋体"/>
          <w:sz w:val="28"/>
          <w:szCs w:val="28"/>
        </w:rPr>
        <w:t>金，乙方还应承担恢复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林地</w:t>
      </w:r>
      <w:r>
        <w:rPr>
          <w:rFonts w:hint="eastAsia" w:ascii="宋体" w:hAnsi="宋体" w:eastAsia="宋体"/>
          <w:sz w:val="28"/>
          <w:szCs w:val="28"/>
        </w:rPr>
        <w:t>功能或赔偿损失法律责任。</w:t>
      </w:r>
    </w:p>
    <w:p w14:paraId="5F9AB857"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第七条</w:t>
      </w:r>
      <w:r>
        <w:rPr>
          <w:rFonts w:hint="eastAsia" w:ascii="宋体" w:hAnsi="宋体" w:eastAsia="宋体"/>
          <w:sz w:val="28"/>
          <w:szCs w:val="28"/>
        </w:rPr>
        <w:t xml:space="preserve"> 合同争议的解决方式：</w:t>
      </w:r>
    </w:p>
    <w:p w14:paraId="08119348"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发生合同纠纷，双方应协商解决：协商不成，可申请村民委员会、乡镇人民政府调解；调解不成时，可向土地承包仲裁委员会申请仲裁，不服仲裁裁决的，可向人民法院提起诉讼。</w:t>
      </w:r>
    </w:p>
    <w:p w14:paraId="7C049485"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第八条</w:t>
      </w:r>
      <w:r>
        <w:rPr>
          <w:rFonts w:hint="eastAsia" w:ascii="宋体" w:hAnsi="宋体" w:eastAsia="宋体"/>
          <w:sz w:val="28"/>
          <w:szCs w:val="28"/>
        </w:rPr>
        <w:t xml:space="preserve"> 本合同如有未尽事宜，经双方平等协商后可在补充栏目中（附后）完善合同内容并与本合同具有同等法律效力。本合同生效后，国家或广东省新颁布的法律、法规、规章和政策中的强制性规定与本合同不一致的，依照有关规定执行。</w:t>
      </w:r>
    </w:p>
    <w:p w14:paraId="7B83DF33">
      <w:pPr>
        <w:numPr>
          <w:ilvl w:val="0"/>
          <w:numId w:val="3"/>
        </w:numPr>
        <w:ind w:firstLine="560" w:firstLineChars="200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本合同自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202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日起生效，一式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三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份，甲乙双方</w:t>
      </w:r>
      <w:r>
        <w:rPr>
          <w:rFonts w:hint="eastAsia" w:ascii="宋体" w:hAnsi="宋体" w:eastAsia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龙华</w:t>
      </w:r>
      <w:r>
        <w:rPr>
          <w:rFonts w:hint="eastAsia" w:ascii="宋体" w:hAnsi="宋体" w:eastAsia="宋体"/>
          <w:sz w:val="28"/>
          <w:szCs w:val="28"/>
          <w:lang w:eastAsia="zh-CN"/>
        </w:rPr>
        <w:t>镇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财管所</w:t>
      </w:r>
      <w:r>
        <w:rPr>
          <w:rFonts w:hint="eastAsia" w:ascii="宋体" w:hAnsi="宋体" w:eastAsia="宋体"/>
          <w:sz w:val="28"/>
          <w:szCs w:val="28"/>
          <w:lang w:eastAsia="zh-CN"/>
        </w:rPr>
        <w:t>各执一份</w:t>
      </w:r>
      <w:r>
        <w:rPr>
          <w:rFonts w:hint="eastAsia" w:ascii="宋体" w:hAnsi="宋体" w:eastAsia="宋体"/>
          <w:sz w:val="28"/>
          <w:szCs w:val="28"/>
        </w:rPr>
        <w:t>。</w:t>
      </w:r>
    </w:p>
    <w:sectPr>
      <w:footerReference r:id="rId3" w:type="default"/>
      <w:pgSz w:w="11906" w:h="16838"/>
      <w:pgMar w:top="986" w:right="1080" w:bottom="986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259144080"/>
      <w:docPartObj>
        <w:docPartGallery w:val="autotext"/>
      </w:docPartObj>
    </w:sdtPr>
    <w:sdtContent>
      <w:p w14:paraId="6A992D2C">
        <w:pPr>
          <w:pStyle w:val="3"/>
          <w:ind w:firstLine="4230" w:firstLineChars="2350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F866F93"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BEB2189"/>
    <w:multiLevelType w:val="multilevel"/>
    <w:tmpl w:val="2BEB2189"/>
    <w:lvl w:ilvl="0" w:tentative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4AD7E0E"/>
    <w:multiLevelType w:val="singleLevel"/>
    <w:tmpl w:val="34AD7E0E"/>
    <w:lvl w:ilvl="0" w:tentative="0">
      <w:start w:val="9"/>
      <w:numFmt w:val="chineseCounting"/>
      <w:suff w:val="space"/>
      <w:lvlText w:val="第%1条"/>
      <w:lvlJc w:val="left"/>
      <w:rPr>
        <w:rFonts w:hint="eastAsia"/>
        <w:b/>
        <w:bCs/>
      </w:rPr>
    </w:lvl>
  </w:abstractNum>
  <w:abstractNum w:abstractNumId="2">
    <w:nsid w:val="5B2E3660"/>
    <w:multiLevelType w:val="multilevel"/>
    <w:tmpl w:val="5B2E3660"/>
    <w:lvl w:ilvl="0" w:tentative="0">
      <w:start w:val="1"/>
      <w:numFmt w:val="japaneseCounting"/>
      <w:lvlText w:val="（%1）"/>
      <w:lvlJc w:val="left"/>
      <w:pPr>
        <w:ind w:left="1725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5" w:hanging="420"/>
      </w:pPr>
    </w:lvl>
    <w:lvl w:ilvl="2" w:tentative="0">
      <w:start w:val="1"/>
      <w:numFmt w:val="lowerRoman"/>
      <w:lvlText w:val="%3."/>
      <w:lvlJc w:val="right"/>
      <w:pPr>
        <w:ind w:left="1905" w:hanging="420"/>
      </w:pPr>
    </w:lvl>
    <w:lvl w:ilvl="3" w:tentative="0">
      <w:start w:val="1"/>
      <w:numFmt w:val="decimal"/>
      <w:lvlText w:val="%4."/>
      <w:lvlJc w:val="left"/>
      <w:pPr>
        <w:ind w:left="2325" w:hanging="420"/>
      </w:pPr>
    </w:lvl>
    <w:lvl w:ilvl="4" w:tentative="0">
      <w:start w:val="1"/>
      <w:numFmt w:val="lowerLetter"/>
      <w:lvlText w:val="%5)"/>
      <w:lvlJc w:val="left"/>
      <w:pPr>
        <w:ind w:left="2745" w:hanging="420"/>
      </w:pPr>
    </w:lvl>
    <w:lvl w:ilvl="5" w:tentative="0">
      <w:start w:val="1"/>
      <w:numFmt w:val="lowerRoman"/>
      <w:lvlText w:val="%6."/>
      <w:lvlJc w:val="right"/>
      <w:pPr>
        <w:ind w:left="3165" w:hanging="420"/>
      </w:pPr>
    </w:lvl>
    <w:lvl w:ilvl="6" w:tentative="0">
      <w:start w:val="1"/>
      <w:numFmt w:val="decimal"/>
      <w:lvlText w:val="%7."/>
      <w:lvlJc w:val="left"/>
      <w:pPr>
        <w:ind w:left="3585" w:hanging="420"/>
      </w:pPr>
    </w:lvl>
    <w:lvl w:ilvl="7" w:tentative="0">
      <w:start w:val="1"/>
      <w:numFmt w:val="lowerLetter"/>
      <w:lvlText w:val="%8)"/>
      <w:lvlJc w:val="left"/>
      <w:pPr>
        <w:ind w:left="4005" w:hanging="420"/>
      </w:pPr>
    </w:lvl>
    <w:lvl w:ilvl="8" w:tentative="0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7450"/>
    <w:rsid w:val="00015864"/>
    <w:rsid w:val="00070867"/>
    <w:rsid w:val="000962D9"/>
    <w:rsid w:val="00097906"/>
    <w:rsid w:val="000C3F35"/>
    <w:rsid w:val="00154BC3"/>
    <w:rsid w:val="001632DE"/>
    <w:rsid w:val="0017011D"/>
    <w:rsid w:val="00170AE1"/>
    <w:rsid w:val="0018793D"/>
    <w:rsid w:val="001A49D3"/>
    <w:rsid w:val="001C4B43"/>
    <w:rsid w:val="002161E5"/>
    <w:rsid w:val="0023110B"/>
    <w:rsid w:val="00246B3D"/>
    <w:rsid w:val="00253BB4"/>
    <w:rsid w:val="00261297"/>
    <w:rsid w:val="00267459"/>
    <w:rsid w:val="002B10A0"/>
    <w:rsid w:val="002C7F0A"/>
    <w:rsid w:val="002E1E64"/>
    <w:rsid w:val="002F7234"/>
    <w:rsid w:val="00300AD8"/>
    <w:rsid w:val="00314B15"/>
    <w:rsid w:val="00351EBB"/>
    <w:rsid w:val="00351FE4"/>
    <w:rsid w:val="00360448"/>
    <w:rsid w:val="003A1904"/>
    <w:rsid w:val="003A51D6"/>
    <w:rsid w:val="003D3E84"/>
    <w:rsid w:val="003E3FD5"/>
    <w:rsid w:val="003E5660"/>
    <w:rsid w:val="004250F8"/>
    <w:rsid w:val="004479D6"/>
    <w:rsid w:val="0045190C"/>
    <w:rsid w:val="00474771"/>
    <w:rsid w:val="004764AA"/>
    <w:rsid w:val="004A1F5E"/>
    <w:rsid w:val="004D1E3D"/>
    <w:rsid w:val="00514936"/>
    <w:rsid w:val="005475DD"/>
    <w:rsid w:val="00547865"/>
    <w:rsid w:val="0056217B"/>
    <w:rsid w:val="00566693"/>
    <w:rsid w:val="00597337"/>
    <w:rsid w:val="005A4283"/>
    <w:rsid w:val="005B64FA"/>
    <w:rsid w:val="005C6A76"/>
    <w:rsid w:val="005D02F2"/>
    <w:rsid w:val="005D1619"/>
    <w:rsid w:val="005E401A"/>
    <w:rsid w:val="005E7450"/>
    <w:rsid w:val="0062248C"/>
    <w:rsid w:val="0064038F"/>
    <w:rsid w:val="00675403"/>
    <w:rsid w:val="00687DBE"/>
    <w:rsid w:val="007065FE"/>
    <w:rsid w:val="00770D86"/>
    <w:rsid w:val="00774E8E"/>
    <w:rsid w:val="007751C1"/>
    <w:rsid w:val="007772A7"/>
    <w:rsid w:val="007965B8"/>
    <w:rsid w:val="007B5C40"/>
    <w:rsid w:val="00803D9B"/>
    <w:rsid w:val="008055F4"/>
    <w:rsid w:val="0081326C"/>
    <w:rsid w:val="00827EF2"/>
    <w:rsid w:val="00843EFF"/>
    <w:rsid w:val="00845B00"/>
    <w:rsid w:val="008650CC"/>
    <w:rsid w:val="008659E3"/>
    <w:rsid w:val="008967C9"/>
    <w:rsid w:val="008F26EF"/>
    <w:rsid w:val="00917FD9"/>
    <w:rsid w:val="00944CF7"/>
    <w:rsid w:val="009478D0"/>
    <w:rsid w:val="00961C51"/>
    <w:rsid w:val="00980473"/>
    <w:rsid w:val="00983928"/>
    <w:rsid w:val="009924EF"/>
    <w:rsid w:val="00993C9F"/>
    <w:rsid w:val="009A7C83"/>
    <w:rsid w:val="009B05DA"/>
    <w:rsid w:val="009B2010"/>
    <w:rsid w:val="009E425C"/>
    <w:rsid w:val="00A30BC2"/>
    <w:rsid w:val="00A37F35"/>
    <w:rsid w:val="00A45D15"/>
    <w:rsid w:val="00A67C45"/>
    <w:rsid w:val="00A75B5E"/>
    <w:rsid w:val="00A935AF"/>
    <w:rsid w:val="00AA2970"/>
    <w:rsid w:val="00AA40AF"/>
    <w:rsid w:val="00AB0BCE"/>
    <w:rsid w:val="00AB5DC6"/>
    <w:rsid w:val="00B068A3"/>
    <w:rsid w:val="00B51615"/>
    <w:rsid w:val="00B520FC"/>
    <w:rsid w:val="00B56DD2"/>
    <w:rsid w:val="00B65142"/>
    <w:rsid w:val="00B667B8"/>
    <w:rsid w:val="00BB396C"/>
    <w:rsid w:val="00C01823"/>
    <w:rsid w:val="00C313BD"/>
    <w:rsid w:val="00C446D5"/>
    <w:rsid w:val="00C62728"/>
    <w:rsid w:val="00C84C66"/>
    <w:rsid w:val="00CA3439"/>
    <w:rsid w:val="00CB0071"/>
    <w:rsid w:val="00CB4CEC"/>
    <w:rsid w:val="00CB5FC9"/>
    <w:rsid w:val="00CB6B4A"/>
    <w:rsid w:val="00CC6B7A"/>
    <w:rsid w:val="00D04442"/>
    <w:rsid w:val="00D04D82"/>
    <w:rsid w:val="00D255D2"/>
    <w:rsid w:val="00D440D6"/>
    <w:rsid w:val="00D50B15"/>
    <w:rsid w:val="00D61937"/>
    <w:rsid w:val="00D907B6"/>
    <w:rsid w:val="00DA4D56"/>
    <w:rsid w:val="00DB7D79"/>
    <w:rsid w:val="00DC5CC4"/>
    <w:rsid w:val="00DF1802"/>
    <w:rsid w:val="00E00A01"/>
    <w:rsid w:val="00E058EF"/>
    <w:rsid w:val="00E4056D"/>
    <w:rsid w:val="00E428B9"/>
    <w:rsid w:val="00E552F0"/>
    <w:rsid w:val="00E96098"/>
    <w:rsid w:val="00E96CCD"/>
    <w:rsid w:val="00EB3320"/>
    <w:rsid w:val="00EE1857"/>
    <w:rsid w:val="00EE7EA1"/>
    <w:rsid w:val="00EF7B34"/>
    <w:rsid w:val="00F03ED4"/>
    <w:rsid w:val="00F204C2"/>
    <w:rsid w:val="00F70B46"/>
    <w:rsid w:val="00F77C42"/>
    <w:rsid w:val="00F942A0"/>
    <w:rsid w:val="00FA5ABE"/>
    <w:rsid w:val="00FB5AF9"/>
    <w:rsid w:val="00FD2105"/>
    <w:rsid w:val="00FF70A2"/>
    <w:rsid w:val="014D32C0"/>
    <w:rsid w:val="01B15940"/>
    <w:rsid w:val="03EF7576"/>
    <w:rsid w:val="05094AF9"/>
    <w:rsid w:val="0A6040B4"/>
    <w:rsid w:val="0BF2424A"/>
    <w:rsid w:val="0C556FFC"/>
    <w:rsid w:val="0E237300"/>
    <w:rsid w:val="10441B16"/>
    <w:rsid w:val="104B3C81"/>
    <w:rsid w:val="111B3820"/>
    <w:rsid w:val="13372338"/>
    <w:rsid w:val="182552CC"/>
    <w:rsid w:val="18FC09D4"/>
    <w:rsid w:val="1B660267"/>
    <w:rsid w:val="1C3D4438"/>
    <w:rsid w:val="1F2068CE"/>
    <w:rsid w:val="1F8E307A"/>
    <w:rsid w:val="1FAF270C"/>
    <w:rsid w:val="23CF3848"/>
    <w:rsid w:val="2A450681"/>
    <w:rsid w:val="2CF702F6"/>
    <w:rsid w:val="2D5875EB"/>
    <w:rsid w:val="2DB2646D"/>
    <w:rsid w:val="33F00AD2"/>
    <w:rsid w:val="340F1F11"/>
    <w:rsid w:val="34E4392F"/>
    <w:rsid w:val="378833D5"/>
    <w:rsid w:val="38835B51"/>
    <w:rsid w:val="38B32B9C"/>
    <w:rsid w:val="3B285B08"/>
    <w:rsid w:val="3CC830EA"/>
    <w:rsid w:val="3D8A55E8"/>
    <w:rsid w:val="42E90DB8"/>
    <w:rsid w:val="45064E94"/>
    <w:rsid w:val="46767699"/>
    <w:rsid w:val="476877ED"/>
    <w:rsid w:val="49083332"/>
    <w:rsid w:val="49611154"/>
    <w:rsid w:val="4C0E2FD6"/>
    <w:rsid w:val="4C3B5B55"/>
    <w:rsid w:val="4FC724FA"/>
    <w:rsid w:val="532558A3"/>
    <w:rsid w:val="53670D58"/>
    <w:rsid w:val="53AC58B9"/>
    <w:rsid w:val="545919A8"/>
    <w:rsid w:val="54A55E2B"/>
    <w:rsid w:val="552D4355"/>
    <w:rsid w:val="574F7679"/>
    <w:rsid w:val="58B75250"/>
    <w:rsid w:val="5B4B4B98"/>
    <w:rsid w:val="5BBE1E11"/>
    <w:rsid w:val="5D402A86"/>
    <w:rsid w:val="5FE32554"/>
    <w:rsid w:val="619E59D7"/>
    <w:rsid w:val="63CD045D"/>
    <w:rsid w:val="66383114"/>
    <w:rsid w:val="663D7C69"/>
    <w:rsid w:val="68994556"/>
    <w:rsid w:val="690B0743"/>
    <w:rsid w:val="6B015FC8"/>
    <w:rsid w:val="6C60164D"/>
    <w:rsid w:val="6DBE2987"/>
    <w:rsid w:val="6E1E73F4"/>
    <w:rsid w:val="6E1F2215"/>
    <w:rsid w:val="6E5231E9"/>
    <w:rsid w:val="71026A91"/>
    <w:rsid w:val="710920B4"/>
    <w:rsid w:val="71E42911"/>
    <w:rsid w:val="72435ED2"/>
    <w:rsid w:val="726A20C7"/>
    <w:rsid w:val="72D47D61"/>
    <w:rsid w:val="749043FA"/>
    <w:rsid w:val="77D022D9"/>
    <w:rsid w:val="79B60C23"/>
    <w:rsid w:val="7A257DD4"/>
    <w:rsid w:val="7B0A7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1">
    <w:name w:val="批注框文本 字符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125040BA-30AB-4FFD-B89B-1563358C91E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1522</Words>
  <Characters>1551</Characters>
  <Lines>15</Lines>
  <Paragraphs>4</Paragraphs>
  <TotalTime>0</TotalTime>
  <ScaleCrop>false</ScaleCrop>
  <LinksUpToDate>false</LinksUpToDate>
  <CharactersWithSpaces>1662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2018-12-21T03:23:00Z</dcterms:created>
  <dc:creator>Administrator</dc:creator>
  <cp:lastModifiedBy>吴亚颖</cp:lastModifiedBy>
  <cp:lastPrinted>2024-01-02T03:21:00Z</cp:lastPrinted>
  <dcterms:modified xsi:type="dcterms:W3CDTF">2025-05-09T03:08:04Z</dcterms:modified>
  <cp:revision>98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C7AA0AD17CCE4D5F9D222C832BADA88F_13</vt:lpwstr>
  </property>
  <property fmtid="{D5CDD505-2E9C-101B-9397-08002B2CF9AE}" pid="4" name="KSOTemplateDocerSaveRecord">
    <vt:lpwstr>eyJoZGlkIjoiMzIwNGE5OWI1NmY0ZjA4NmFjYWFjM2Q0MDhkNmE5YmUiLCJ1c2VySWQiOiIyMDAxNjQ0NzMifQ==</vt:lpwstr>
  </property>
</Properties>
</file>