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一、项目名称：石湾镇滘吓村大有村村道硬底化与排水工程</w:t>
      </w:r>
      <w:r>
        <w:rPr>
          <w:rFonts w:hint="eastAsia"/>
          <w:sz w:val="24"/>
          <w:szCs w:val="24"/>
          <w:lang w:eastAsia="zh-CN"/>
        </w:rPr>
        <w:t>（</w:t>
      </w:r>
      <w:r>
        <w:rPr>
          <w:rFonts w:hint="eastAsia"/>
          <w:sz w:val="24"/>
          <w:szCs w:val="24"/>
          <w:lang w:val="en-US" w:eastAsia="zh-CN"/>
        </w:rPr>
        <w:t>第二次</w:t>
      </w:r>
      <w:r>
        <w:rPr>
          <w:rFonts w:hint="eastAsia"/>
          <w:sz w:val="24"/>
          <w:szCs w:val="24"/>
          <w:lang w:eastAsia="zh-CN"/>
        </w:rPr>
        <w:t>）</w:t>
      </w:r>
    </w:p>
    <w:p w14:paraId="0CCB6BFF">
      <w:pPr>
        <w:spacing w:line="440" w:lineRule="exact"/>
        <w:rPr>
          <w:rFonts w:hint="default"/>
          <w:sz w:val="24"/>
          <w:szCs w:val="24"/>
          <w:lang w:val="en-US" w:eastAsia="zh-CN"/>
        </w:rPr>
      </w:pPr>
      <w:r>
        <w:rPr>
          <w:rFonts w:hint="eastAsia"/>
          <w:sz w:val="24"/>
          <w:szCs w:val="24"/>
        </w:rPr>
        <w:t>二、项目编码：石公易建【2025】00</w:t>
      </w:r>
      <w:r>
        <w:rPr>
          <w:rFonts w:hint="eastAsia"/>
          <w:sz w:val="24"/>
          <w:szCs w:val="24"/>
          <w:lang w:val="en-US" w:eastAsia="zh-CN"/>
        </w:rPr>
        <w:t>4</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2.8</w:t>
      </w:r>
      <w:r>
        <w:rPr>
          <w:rFonts w:hint="eastAsia"/>
          <w:sz w:val="24"/>
          <w:szCs w:val="24"/>
        </w:rPr>
        <w:t>万元招标押金，按招标公告公布的信息进行缴付。中标单位在签订合同后申</w:t>
      </w:r>
      <w:bookmarkStart w:id="0" w:name="_GoBack"/>
      <w:r>
        <w:rPr>
          <w:rFonts w:hint="eastAsia"/>
          <w:sz w:val="24"/>
          <w:szCs w:val="24"/>
        </w:rPr>
        <w:t>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3B474F16">
      <w:pPr>
        <w:spacing w:line="440" w:lineRule="exact"/>
        <w:rPr>
          <w:rFonts w:hint="eastAsia"/>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5</w:t>
      </w:r>
      <w:r>
        <w:rPr>
          <w:rFonts w:hint="eastAsia"/>
          <w:sz w:val="24"/>
          <w:szCs w:val="24"/>
        </w:rPr>
        <w:t>月</w:t>
      </w:r>
      <w:r>
        <w:rPr>
          <w:rFonts w:hint="eastAsia"/>
          <w:sz w:val="24"/>
          <w:szCs w:val="24"/>
          <w:lang w:val="en-US" w:eastAsia="zh-CN"/>
        </w:rPr>
        <w:t>30</w:t>
      </w:r>
      <w:r>
        <w:rPr>
          <w:rFonts w:hint="eastAsia"/>
          <w:sz w:val="24"/>
          <w:szCs w:val="24"/>
        </w:rPr>
        <w:t>日 下午</w:t>
      </w:r>
      <w:r>
        <w:rPr>
          <w:rFonts w:hint="eastAsia"/>
          <w:sz w:val="24"/>
          <w:szCs w:val="24"/>
          <w:lang w:val="en-US" w:eastAsia="zh-CN"/>
        </w:rPr>
        <w:t>3</w:t>
      </w:r>
      <w:r>
        <w:rPr>
          <w:rFonts w:hint="eastAsia"/>
          <w:sz w:val="24"/>
          <w:szCs w:val="24"/>
        </w:rPr>
        <w:t>时00分</w:t>
      </w:r>
    </w:p>
    <w:p w14:paraId="7D265945">
      <w:pPr>
        <w:spacing w:line="440" w:lineRule="exact"/>
        <w:rPr>
          <w:rFonts w:hint="eastAsia"/>
          <w:sz w:val="24"/>
          <w:szCs w:val="24"/>
        </w:rPr>
      </w:pPr>
      <w:r>
        <w:rPr>
          <w:rFonts w:hint="eastAsia"/>
          <w:sz w:val="24"/>
          <w:szCs w:val="24"/>
        </w:rPr>
        <w:t>（参标单位须提前10分钟报到，超出开标时间10分钟仍未到场</w:t>
      </w:r>
      <w:bookmarkEnd w:id="0"/>
      <w:r>
        <w:rPr>
          <w:rFonts w:hint="eastAsia"/>
          <w:sz w:val="24"/>
          <w:szCs w:val="24"/>
        </w:rPr>
        <w:t>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石湾镇镇村公共资源交易管理暂行制度中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57247CE"/>
    <w:rsid w:val="098B4170"/>
    <w:rsid w:val="10504411"/>
    <w:rsid w:val="3EE652C5"/>
    <w:rsid w:val="402B3743"/>
    <w:rsid w:val="596E4D80"/>
    <w:rsid w:val="66E571C2"/>
    <w:rsid w:val="6D997EE7"/>
    <w:rsid w:val="75C00AD8"/>
    <w:rsid w:val="762A1343"/>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1040</Words>
  <Characters>1117</Characters>
  <Lines>8</Lines>
  <Paragraphs>2</Paragraphs>
  <TotalTime>0</TotalTime>
  <ScaleCrop>false</ScaleCrop>
  <LinksUpToDate>false</LinksUpToDate>
  <CharactersWithSpaces>1219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2025-05-23T08:13:10Z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