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88" w:tblpY="2488"/>
        <w:tblOverlap w:val="never"/>
        <w:tblW w:w="134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2760"/>
        <w:gridCol w:w="1815"/>
        <w:gridCol w:w="970"/>
        <w:gridCol w:w="2140"/>
        <w:gridCol w:w="2111"/>
        <w:gridCol w:w="2340"/>
      </w:tblGrid>
      <w:tr w14:paraId="07ADB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352" w:type="dxa"/>
            <w:noWrap w:val="0"/>
            <w:vAlign w:val="center"/>
          </w:tcPr>
          <w:p w14:paraId="4DD0CDE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760" w:type="dxa"/>
            <w:noWrap w:val="0"/>
            <w:vAlign w:val="center"/>
          </w:tcPr>
          <w:p w14:paraId="6CBEF3F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媒体</w:t>
            </w:r>
          </w:p>
        </w:tc>
        <w:tc>
          <w:tcPr>
            <w:tcW w:w="1815" w:type="dxa"/>
            <w:noWrap w:val="0"/>
            <w:vAlign w:val="center"/>
          </w:tcPr>
          <w:p w14:paraId="4815DE8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规格</w:t>
            </w:r>
          </w:p>
        </w:tc>
        <w:tc>
          <w:tcPr>
            <w:tcW w:w="970" w:type="dxa"/>
            <w:noWrap w:val="0"/>
            <w:vAlign w:val="center"/>
          </w:tcPr>
          <w:p w14:paraId="23099E6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数量</w:t>
            </w:r>
          </w:p>
        </w:tc>
        <w:tc>
          <w:tcPr>
            <w:tcW w:w="2140" w:type="dxa"/>
            <w:noWrap w:val="0"/>
            <w:vAlign w:val="center"/>
          </w:tcPr>
          <w:p w14:paraId="2ADD2DB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单价</w:t>
            </w:r>
          </w:p>
          <w:p w14:paraId="5B5D2DA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（单位：元）</w:t>
            </w:r>
          </w:p>
        </w:tc>
        <w:tc>
          <w:tcPr>
            <w:tcW w:w="2111" w:type="dxa"/>
            <w:noWrap w:val="0"/>
            <w:vAlign w:val="center"/>
          </w:tcPr>
          <w:p w14:paraId="70B76EF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总价</w:t>
            </w:r>
          </w:p>
          <w:p w14:paraId="4A5C124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（单位：元）</w:t>
            </w:r>
          </w:p>
        </w:tc>
        <w:tc>
          <w:tcPr>
            <w:tcW w:w="2340" w:type="dxa"/>
            <w:noWrap w:val="0"/>
            <w:vAlign w:val="center"/>
          </w:tcPr>
          <w:p w14:paraId="2F8FD97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其他</w:t>
            </w:r>
          </w:p>
        </w:tc>
      </w:tr>
      <w:tr w14:paraId="5B348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352" w:type="dxa"/>
            <w:noWrap w:val="0"/>
            <w:vAlign w:val="center"/>
          </w:tcPr>
          <w:p w14:paraId="42CA755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760" w:type="dxa"/>
            <w:noWrap w:val="0"/>
            <w:vAlign w:val="center"/>
          </w:tcPr>
          <w:p w14:paraId="082F78E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惠州读本高质量发展专题版面</w:t>
            </w:r>
          </w:p>
        </w:tc>
        <w:tc>
          <w:tcPr>
            <w:tcW w:w="1815" w:type="dxa"/>
            <w:noWrap w:val="0"/>
            <w:vAlign w:val="center"/>
          </w:tcPr>
          <w:p w14:paraId="43D6781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彩色整版</w:t>
            </w:r>
          </w:p>
        </w:tc>
        <w:tc>
          <w:tcPr>
            <w:tcW w:w="970" w:type="dxa"/>
            <w:noWrap w:val="0"/>
            <w:vAlign w:val="center"/>
          </w:tcPr>
          <w:p w14:paraId="15AF5E4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40" w:type="dxa"/>
            <w:noWrap w:val="0"/>
            <w:vAlign w:val="center"/>
          </w:tcPr>
          <w:p w14:paraId="5E15AE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2111" w:type="dxa"/>
            <w:noWrap w:val="0"/>
            <w:vAlign w:val="center"/>
          </w:tcPr>
          <w:p w14:paraId="299DE3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2340" w:type="dxa"/>
            <w:vMerge w:val="restart"/>
            <w:noWrap w:val="0"/>
            <w:vAlign w:val="center"/>
          </w:tcPr>
          <w:p w14:paraId="24F6790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  <w:p w14:paraId="051DE90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电子版同步刊出</w:t>
            </w:r>
          </w:p>
          <w:p w14:paraId="0761169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</w:tr>
      <w:tr w14:paraId="162FC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352" w:type="dxa"/>
            <w:noWrap w:val="0"/>
            <w:vAlign w:val="center"/>
          </w:tcPr>
          <w:p w14:paraId="64F1364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760" w:type="dxa"/>
            <w:noWrap w:val="0"/>
            <w:vAlign w:val="center"/>
          </w:tcPr>
          <w:p w14:paraId="026885C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惠州读本</w:t>
            </w:r>
          </w:p>
        </w:tc>
        <w:tc>
          <w:tcPr>
            <w:tcW w:w="1815" w:type="dxa"/>
            <w:noWrap w:val="0"/>
            <w:vAlign w:val="center"/>
          </w:tcPr>
          <w:p w14:paraId="7BE344C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彩色整版</w:t>
            </w:r>
          </w:p>
        </w:tc>
        <w:tc>
          <w:tcPr>
            <w:tcW w:w="970" w:type="dxa"/>
            <w:noWrap w:val="0"/>
            <w:vAlign w:val="center"/>
          </w:tcPr>
          <w:p w14:paraId="64A28C6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40" w:type="dxa"/>
            <w:noWrap w:val="0"/>
            <w:vAlign w:val="center"/>
          </w:tcPr>
          <w:p w14:paraId="1279F81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2111" w:type="dxa"/>
            <w:noWrap w:val="0"/>
            <w:vAlign w:val="center"/>
          </w:tcPr>
          <w:p w14:paraId="24EC515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2340" w:type="dxa"/>
            <w:vMerge w:val="continue"/>
            <w:noWrap w:val="0"/>
            <w:vAlign w:val="center"/>
          </w:tcPr>
          <w:p w14:paraId="6EFE4D3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</w:tr>
      <w:tr w14:paraId="04292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488" w:type="dxa"/>
            <w:gridSpan w:val="7"/>
            <w:noWrap w:val="0"/>
            <w:vAlign w:val="center"/>
          </w:tcPr>
          <w:p w14:paraId="0B2FBC29">
            <w:pPr>
              <w:pStyle w:val="2"/>
              <w:spacing w:line="240" w:lineRule="auto"/>
              <w:rPr>
                <w:rFonts w:hint="default"/>
                <w:sz w:val="36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 xml:space="preserve">以上合计（单位：元）：   </w:t>
            </w:r>
            <w:r>
              <w:rPr>
                <w:rFonts w:hint="eastAsia"/>
                <w:sz w:val="36"/>
                <w:szCs w:val="36"/>
                <w:lang w:val="en-US" w:eastAsia="zh-CN"/>
              </w:rPr>
              <w:t xml:space="preserve">  </w:t>
            </w:r>
          </w:p>
        </w:tc>
      </w:tr>
      <w:tr w14:paraId="061E9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3488" w:type="dxa"/>
            <w:gridSpan w:val="7"/>
            <w:noWrap w:val="0"/>
            <w:vAlign w:val="center"/>
          </w:tcPr>
          <w:p w14:paraId="41E678EB">
            <w:pPr>
              <w:pStyle w:val="2"/>
              <w:spacing w:line="240" w:lineRule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备注：项目包含税费、采编费、交通费等一切费用。</w:t>
            </w:r>
          </w:p>
        </w:tc>
      </w:tr>
    </w:tbl>
    <w:p w14:paraId="613D3E77">
      <w:pPr>
        <w:jc w:val="center"/>
        <w:rPr>
          <w:rFonts w:hint="eastAsia" w:ascii="仿宋" w:hAnsi="仿宋" w:eastAsia="黑体" w:cs="仿宋"/>
          <w:b/>
          <w:bCs/>
          <w:sz w:val="48"/>
          <w:szCs w:val="48"/>
          <w:lang w:val="en-US" w:eastAsia="zh-CN"/>
        </w:rPr>
      </w:pPr>
      <w:r>
        <w:rPr>
          <w:rFonts w:hint="eastAsia" w:ascii="黑体" w:hAnsi="黑体" w:eastAsia="黑体" w:cs="华文中宋"/>
          <w:sz w:val="48"/>
          <w:szCs w:val="48"/>
          <w:lang w:val="en-US" w:eastAsia="zh-CN"/>
        </w:rPr>
        <w:t>2025</w:t>
      </w:r>
      <w:bookmarkStart w:id="0" w:name="_GoBack"/>
      <w:bookmarkEnd w:id="0"/>
      <w:r>
        <w:rPr>
          <w:rFonts w:hint="eastAsia" w:ascii="黑体" w:hAnsi="黑体" w:eastAsia="黑体" w:cs="华文中宋"/>
          <w:sz w:val="48"/>
          <w:szCs w:val="48"/>
          <w:lang w:val="en-US" w:eastAsia="zh-CN"/>
        </w:rPr>
        <w:t>年省级都市报</w:t>
      </w:r>
      <w:r>
        <w:rPr>
          <w:rFonts w:hint="eastAsia" w:ascii="黑体" w:hAnsi="黑体" w:eastAsia="黑体" w:cs="华文中宋"/>
          <w:sz w:val="48"/>
          <w:szCs w:val="48"/>
          <w:lang w:eastAsia="zh-CN"/>
        </w:rPr>
        <w:t>需求清单</w:t>
      </w:r>
    </w:p>
    <w:p w14:paraId="62BC8D67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firstLine="10601" w:firstLineChars="3300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0NTJjYmQ4Nzc4NTJhMDQyNjIxNzk4ZWVlYjYxYzgifQ=="/>
  </w:docVars>
  <w:rsids>
    <w:rsidRoot w:val="67CB7319"/>
    <w:rsid w:val="41251AFC"/>
    <w:rsid w:val="42A61DF7"/>
    <w:rsid w:val="5BFF437E"/>
    <w:rsid w:val="67CB7319"/>
    <w:rsid w:val="6D493AAA"/>
    <w:rsid w:val="7125146A"/>
    <w:rsid w:val="761D1B1F"/>
    <w:rsid w:val="7E605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110</Characters>
  <Lines>0</Lines>
  <Paragraphs>0</Paragraphs>
  <TotalTime>0</TotalTime>
  <ScaleCrop>false</ScaleCrop>
  <LinksUpToDate>false</LinksUpToDate>
  <CharactersWithSpaces>116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2024-04-11T03:15:00Z</dcterms:created>
  <dc:creator>开水589115</dc:creator>
  <cp:lastModifiedBy>Tim</cp:lastModifiedBy>
  <dcterms:modified xsi:type="dcterms:W3CDTF">2025-06-17T08:47:09Z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9F801E222B7740EE9F588959CF5FDC5D_11</vt:lpwstr>
  </property>
  <property fmtid="{D5CDD505-2E9C-101B-9397-08002B2CF9AE}" pid="4" name="KSOTemplateDocerSaveRecord">
    <vt:lpwstr>eyJoZGlkIjoiN2M4ZThiNWNhNzBmZjkxZjljN2Q1NDY3MjBkOTY4YTkiLCJ1c2VySWQiOiI1Mjk0Mjk2MjMifQ==</vt:lpwstr>
  </property>
</Properties>
</file>