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989" w:rsidRDefault="000E6989">
      <w:pPr>
        <w:jc w:val="center"/>
        <w:rPr>
          <w:b/>
          <w:sz w:val="44"/>
          <w:szCs w:val="44"/>
        </w:rPr>
      </w:pPr>
    </w:p>
    <w:p w:rsidR="000E6989" w:rsidRDefault="000E6989">
      <w:pPr>
        <w:jc w:val="center"/>
        <w:rPr>
          <w:b/>
          <w:sz w:val="44"/>
          <w:szCs w:val="44"/>
        </w:rPr>
      </w:pPr>
    </w:p>
    <w:p w:rsidR="000E6989" w:rsidRDefault="002D7D41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博罗县石湾镇源头</w:t>
      </w:r>
      <w:proofErr w:type="gramStart"/>
      <w:r>
        <w:rPr>
          <w:rFonts w:hint="eastAsia"/>
          <w:b/>
          <w:sz w:val="44"/>
          <w:szCs w:val="44"/>
        </w:rPr>
        <w:t>村朱屋股份经济</w:t>
      </w:r>
      <w:proofErr w:type="gramEnd"/>
      <w:r>
        <w:rPr>
          <w:rFonts w:hint="eastAsia"/>
          <w:b/>
          <w:sz w:val="44"/>
          <w:szCs w:val="44"/>
        </w:rPr>
        <w:t>合作社</w:t>
      </w:r>
      <w:proofErr w:type="gramStart"/>
      <w:r>
        <w:rPr>
          <w:rFonts w:hint="eastAsia"/>
          <w:b/>
          <w:sz w:val="44"/>
          <w:szCs w:val="44"/>
        </w:rPr>
        <w:t>朱屋小组牛</w:t>
      </w:r>
      <w:proofErr w:type="gramEnd"/>
      <w:r>
        <w:rPr>
          <w:rFonts w:hint="eastAsia"/>
          <w:b/>
          <w:sz w:val="44"/>
          <w:szCs w:val="44"/>
        </w:rPr>
        <w:t>路（土名）厂房</w:t>
      </w:r>
      <w:r>
        <w:rPr>
          <w:rFonts w:hint="eastAsia"/>
          <w:b/>
          <w:sz w:val="44"/>
          <w:szCs w:val="44"/>
        </w:rPr>
        <w:t>2</w:t>
      </w:r>
      <w:r>
        <w:rPr>
          <w:rFonts w:hint="eastAsia"/>
          <w:b/>
          <w:sz w:val="44"/>
          <w:szCs w:val="44"/>
        </w:rPr>
        <w:t>人货电梯</w:t>
      </w:r>
    </w:p>
    <w:p w:rsidR="000E6989" w:rsidRDefault="002D7D41">
      <w:pPr>
        <w:jc w:val="center"/>
        <w:rPr>
          <w:sz w:val="30"/>
          <w:szCs w:val="30"/>
        </w:rPr>
      </w:pPr>
      <w:r>
        <w:rPr>
          <w:rFonts w:hint="eastAsia"/>
          <w:b/>
          <w:sz w:val="44"/>
          <w:szCs w:val="44"/>
        </w:rPr>
        <w:t>项目采购</w:t>
      </w:r>
    </w:p>
    <w:p w:rsidR="000E6989" w:rsidRDefault="000E6989">
      <w:pPr>
        <w:rPr>
          <w:sz w:val="30"/>
          <w:szCs w:val="30"/>
        </w:rPr>
      </w:pPr>
    </w:p>
    <w:p w:rsidR="000E6989" w:rsidRDefault="000E6989">
      <w:pPr>
        <w:rPr>
          <w:sz w:val="30"/>
          <w:szCs w:val="30"/>
        </w:rPr>
      </w:pPr>
    </w:p>
    <w:p w:rsidR="000E6989" w:rsidRDefault="002D7D41">
      <w:pPr>
        <w:ind w:firstLineChars="600" w:firstLine="4320"/>
        <w:rPr>
          <w:sz w:val="72"/>
          <w:szCs w:val="72"/>
        </w:rPr>
      </w:pPr>
      <w:r>
        <w:rPr>
          <w:rFonts w:hint="eastAsia"/>
          <w:sz w:val="72"/>
          <w:szCs w:val="72"/>
        </w:rPr>
        <w:t>合</w:t>
      </w:r>
    </w:p>
    <w:p w:rsidR="000E6989" w:rsidRDefault="000E6989">
      <w:pPr>
        <w:ind w:firstLineChars="1500" w:firstLine="10800"/>
        <w:rPr>
          <w:sz w:val="72"/>
          <w:szCs w:val="72"/>
        </w:rPr>
      </w:pPr>
    </w:p>
    <w:p w:rsidR="000E6989" w:rsidRDefault="002D7D41">
      <w:pPr>
        <w:ind w:firstLineChars="600" w:firstLine="4320"/>
        <w:rPr>
          <w:sz w:val="72"/>
          <w:szCs w:val="72"/>
        </w:rPr>
      </w:pPr>
      <w:r>
        <w:rPr>
          <w:rFonts w:hint="eastAsia"/>
          <w:sz w:val="72"/>
          <w:szCs w:val="72"/>
        </w:rPr>
        <w:t>同</w:t>
      </w:r>
      <w:r>
        <w:rPr>
          <w:rFonts w:hint="eastAsia"/>
          <w:sz w:val="72"/>
          <w:szCs w:val="72"/>
        </w:rPr>
        <w:t xml:space="preserve"> </w:t>
      </w:r>
    </w:p>
    <w:p w:rsidR="000E6989" w:rsidRDefault="000E6989">
      <w:pPr>
        <w:ind w:firstLineChars="1500" w:firstLine="10800"/>
        <w:rPr>
          <w:sz w:val="72"/>
          <w:szCs w:val="72"/>
        </w:rPr>
      </w:pPr>
    </w:p>
    <w:p w:rsidR="000E6989" w:rsidRDefault="002D7D41">
      <w:pPr>
        <w:ind w:firstLineChars="600" w:firstLine="4320"/>
        <w:rPr>
          <w:sz w:val="72"/>
          <w:szCs w:val="72"/>
        </w:rPr>
      </w:pPr>
      <w:r>
        <w:rPr>
          <w:rFonts w:hint="eastAsia"/>
          <w:sz w:val="72"/>
          <w:szCs w:val="72"/>
        </w:rPr>
        <w:t>书</w:t>
      </w:r>
    </w:p>
    <w:p w:rsidR="000E6989" w:rsidRDefault="000E6989">
      <w:pPr>
        <w:rPr>
          <w:sz w:val="30"/>
          <w:szCs w:val="30"/>
        </w:rPr>
      </w:pPr>
    </w:p>
    <w:p w:rsidR="000E6989" w:rsidRDefault="000E6989">
      <w:pPr>
        <w:rPr>
          <w:sz w:val="30"/>
          <w:szCs w:val="30"/>
        </w:rPr>
      </w:pPr>
    </w:p>
    <w:p w:rsidR="000E6989" w:rsidRDefault="000E6989">
      <w:pPr>
        <w:jc w:val="center"/>
        <w:rPr>
          <w:sz w:val="30"/>
          <w:szCs w:val="30"/>
        </w:rPr>
      </w:pPr>
    </w:p>
    <w:p w:rsidR="000E6989" w:rsidRDefault="002D7D41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日期</w:t>
      </w:r>
      <w:r>
        <w:rPr>
          <w:rFonts w:hint="eastAsia"/>
          <w:sz w:val="30"/>
          <w:szCs w:val="30"/>
        </w:rPr>
        <w:t xml:space="preserve">:         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  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日</w:t>
      </w:r>
    </w:p>
    <w:p w:rsidR="000E6989" w:rsidRDefault="000E6989">
      <w:pPr>
        <w:ind w:firstLineChars="800" w:firstLine="3520"/>
        <w:rPr>
          <w:sz w:val="44"/>
          <w:szCs w:val="44"/>
        </w:rPr>
      </w:pPr>
    </w:p>
    <w:p w:rsidR="000E6989" w:rsidRDefault="000E6989">
      <w:pPr>
        <w:jc w:val="center"/>
        <w:rPr>
          <w:sz w:val="48"/>
          <w:szCs w:val="48"/>
        </w:rPr>
      </w:pPr>
    </w:p>
    <w:p w:rsidR="000E6989" w:rsidRDefault="000E6989">
      <w:pPr>
        <w:jc w:val="center"/>
        <w:rPr>
          <w:sz w:val="48"/>
          <w:szCs w:val="48"/>
        </w:rPr>
      </w:pPr>
    </w:p>
    <w:p w:rsidR="000E6989" w:rsidRDefault="002D7D41"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lastRenderedPageBreak/>
        <w:t>电梯采购安装合同</w:t>
      </w: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甲方</w:t>
      </w:r>
      <w:r>
        <w:rPr>
          <w:rFonts w:hint="eastAsia"/>
          <w:sz w:val="28"/>
          <w:szCs w:val="28"/>
        </w:rPr>
        <w:t>: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>博罗县石湾镇源头</w:t>
      </w:r>
      <w:proofErr w:type="gramStart"/>
      <w:r>
        <w:rPr>
          <w:rFonts w:asciiTheme="majorEastAsia" w:eastAsiaTheme="majorEastAsia" w:hAnsiTheme="majorEastAsia" w:cstheme="majorEastAsia" w:hint="eastAsia"/>
          <w:sz w:val="30"/>
          <w:szCs w:val="30"/>
        </w:rPr>
        <w:t>村朱屋股份经济</w:t>
      </w:r>
      <w:proofErr w:type="gramEnd"/>
      <w:r>
        <w:rPr>
          <w:rFonts w:asciiTheme="majorEastAsia" w:eastAsiaTheme="majorEastAsia" w:hAnsiTheme="majorEastAsia" w:cstheme="majorEastAsia" w:hint="eastAsia"/>
          <w:sz w:val="30"/>
          <w:szCs w:val="30"/>
        </w:rPr>
        <w:t xml:space="preserve">合作社  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采购方</w:t>
      </w:r>
      <w:r>
        <w:rPr>
          <w:rFonts w:hint="eastAsia"/>
          <w:sz w:val="28"/>
          <w:szCs w:val="28"/>
        </w:rPr>
        <w:t>)</w:t>
      </w: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乙方</w:t>
      </w:r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</w:rPr>
        <w:tab/>
        <w:t xml:space="preserve">                                       (</w:t>
      </w:r>
      <w:r>
        <w:rPr>
          <w:rFonts w:hint="eastAsia"/>
          <w:sz w:val="28"/>
          <w:szCs w:val="28"/>
        </w:rPr>
        <w:t>供应方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ab/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按照《中华人民共和国政府采购法》、《中华人民共和国民法典》等相关法律法规的规定，经双方友好协商，本着平等互利和诚实信用的原则，一致同意签订本合同，双方共同遵守，合同内容如下</w:t>
      </w:r>
      <w:r>
        <w:rPr>
          <w:rFonts w:hint="eastAsia"/>
          <w:sz w:val="28"/>
          <w:szCs w:val="28"/>
        </w:rPr>
        <w:t>:</w:t>
      </w: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一、合同范围</w:t>
      </w:r>
    </w:p>
    <w:p w:rsidR="000E6989" w:rsidRDefault="002D7D41">
      <w:pPr>
        <w:rPr>
          <w:rFonts w:asciiTheme="majorEastAsia" w:eastAsiaTheme="majorEastAsia" w:hAnsiTheme="majorEastAsia" w:cstheme="majorEastAsia"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sz w:val="30"/>
          <w:szCs w:val="30"/>
        </w:rPr>
        <w:t xml:space="preserve"> 采购及安装内容：乙方负责向甲方供应并安装以下电梯设备：</w:t>
      </w:r>
    </w:p>
    <w:p w:rsidR="000E6989" w:rsidRDefault="002D7D41">
      <w:pPr>
        <w:rPr>
          <w:rFonts w:asciiTheme="majorEastAsia" w:eastAsiaTheme="majorEastAsia" w:hAnsiTheme="majorEastAsia" w:cstheme="majorEastAsia"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sz w:val="30"/>
          <w:szCs w:val="30"/>
        </w:rPr>
        <w:t>• 电梯型号及规格：</w:t>
      </w:r>
    </w:p>
    <w:p w:rsidR="000E6989" w:rsidRDefault="002D7D41">
      <w:pPr>
        <w:rPr>
          <w:rFonts w:asciiTheme="majorEastAsia" w:eastAsiaTheme="majorEastAsia" w:hAnsiTheme="majorEastAsia" w:cstheme="majorEastAsia"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sz w:val="30"/>
          <w:szCs w:val="30"/>
        </w:rPr>
        <w:t>• 数量：1台</w:t>
      </w:r>
    </w:p>
    <w:p w:rsidR="000E6989" w:rsidRDefault="002D7D41">
      <w:pPr>
        <w:rPr>
          <w:rFonts w:asciiTheme="majorEastAsia" w:eastAsiaTheme="majorEastAsia" w:hAnsiTheme="majorEastAsia" w:cstheme="majorEastAsia"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sz w:val="30"/>
          <w:szCs w:val="30"/>
        </w:rPr>
        <w:t xml:space="preserve">• 载重量： 3000公斤，速度： 1.0 m/s ；层 站： 5层 5 站 5 门 </w:t>
      </w:r>
    </w:p>
    <w:p w:rsidR="000E6989" w:rsidRDefault="002D7D41">
      <w:pPr>
        <w:rPr>
          <w:rFonts w:asciiTheme="majorEastAsia" w:eastAsiaTheme="majorEastAsia" w:hAnsiTheme="majorEastAsia" w:cstheme="majorEastAsia"/>
          <w:color w:val="000000"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color w:val="000000"/>
          <w:sz w:val="30"/>
          <w:szCs w:val="30"/>
        </w:rPr>
        <w:t>具体电梯规格及参数，详见《产品技术参数及要求》。</w:t>
      </w:r>
    </w:p>
    <w:p w:rsidR="000E6989" w:rsidRDefault="002D7D41">
      <w:pPr>
        <w:numPr>
          <w:ilvl w:val="0"/>
          <w:numId w:val="1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合同价款</w:t>
      </w:r>
    </w:p>
    <w:p w:rsidR="000E6989" w:rsidRDefault="002D7D41">
      <w:pPr>
        <w:ind w:firstLineChars="200" w:firstLine="560"/>
        <w:rPr>
          <w:color w:val="FF0000"/>
          <w:sz w:val="28"/>
          <w:szCs w:val="28"/>
        </w:rPr>
      </w:pPr>
      <w:r>
        <w:rPr>
          <w:rFonts w:hint="eastAsia"/>
          <w:color w:val="FF0000"/>
          <w:sz w:val="28"/>
          <w:szCs w:val="28"/>
        </w:rPr>
        <w:t>1</w:t>
      </w:r>
      <w:r>
        <w:rPr>
          <w:rFonts w:hint="eastAsia"/>
          <w:color w:val="FF0000"/>
          <w:sz w:val="28"/>
          <w:szCs w:val="28"/>
        </w:rPr>
        <w:t>、采购预算价：</w:t>
      </w:r>
      <w:r>
        <w:rPr>
          <w:rFonts w:hint="eastAsia"/>
          <w:color w:val="FF0000"/>
          <w:sz w:val="28"/>
          <w:szCs w:val="28"/>
        </w:rPr>
        <w:t xml:space="preserve">  </w:t>
      </w:r>
      <w:r>
        <w:rPr>
          <w:rFonts w:hint="eastAsia"/>
          <w:color w:val="FF0000"/>
          <w:sz w:val="28"/>
          <w:szCs w:val="28"/>
          <w:u w:val="single"/>
        </w:rPr>
        <w:t xml:space="preserve">                   </w:t>
      </w:r>
      <w:r>
        <w:rPr>
          <w:rFonts w:hint="eastAsia"/>
          <w:color w:val="FF0000"/>
          <w:sz w:val="28"/>
          <w:szCs w:val="28"/>
        </w:rPr>
        <w:t>元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、合同中标总价款</w:t>
      </w:r>
      <w:r>
        <w:rPr>
          <w:rFonts w:hint="eastAsia"/>
          <w:sz w:val="28"/>
          <w:szCs w:val="28"/>
        </w:rPr>
        <w:t xml:space="preserve">: </w:t>
      </w:r>
      <w:r>
        <w:rPr>
          <w:rFonts w:hint="eastAsia"/>
          <w:sz w:val="28"/>
          <w:szCs w:val="28"/>
          <w:u w:val="single"/>
        </w:rPr>
        <w:t xml:space="preserve">                  </w:t>
      </w:r>
      <w:r>
        <w:rPr>
          <w:rFonts w:hint="eastAsia"/>
          <w:sz w:val="28"/>
          <w:szCs w:val="28"/>
        </w:rPr>
        <w:t>元。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、合同总价款包括本采购项目全部工作内容的费用。范围包括</w:t>
      </w:r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</w:rPr>
        <w:t>材料费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包含辅助、配套材料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、人工费、机械费、包装费、运费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包括装卸车费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、安装费、措施费、缺陷修复费、风险费、利润、各种税费、中标服务费及评审专家劳务费及合同实施过程中不可预见费用等。</w:t>
      </w: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三、设备要求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货物为原制造商制造的全新产品，整机无污染，无侵权行为、表面无划损、无任何缺陷隐患，在中国境内可依常规安全合法使用。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2.</w:t>
      </w:r>
      <w:r>
        <w:rPr>
          <w:rFonts w:hint="eastAsia"/>
          <w:sz w:val="28"/>
          <w:szCs w:val="28"/>
        </w:rPr>
        <w:t>交付验收标准依次序对照适用标准为</w:t>
      </w:r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</w:rPr>
        <w:t>①符合中华人民共和国国家安全质量标准、环保标准或行业标准</w:t>
      </w:r>
      <w:r>
        <w:rPr>
          <w:rFonts w:hint="eastAsia"/>
          <w:sz w:val="28"/>
          <w:szCs w:val="28"/>
        </w:rPr>
        <w:t>;</w:t>
      </w:r>
      <w:r>
        <w:rPr>
          <w:rFonts w:hint="eastAsia"/>
          <w:sz w:val="28"/>
          <w:szCs w:val="28"/>
        </w:rPr>
        <w:t>②符合采购文件和响应承诺中甲方认可的合理最佳配置、参数及各项要求</w:t>
      </w:r>
      <w:r>
        <w:rPr>
          <w:rFonts w:hint="eastAsia"/>
          <w:sz w:val="28"/>
          <w:szCs w:val="28"/>
        </w:rPr>
        <w:t>;</w:t>
      </w:r>
      <w:r>
        <w:rPr>
          <w:rFonts w:hint="eastAsia"/>
          <w:sz w:val="28"/>
          <w:szCs w:val="28"/>
        </w:rPr>
        <w:t>③货物来源国官方标准。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货物为原厂商未启封全新包装，具出厂合格证，序列号、包装箱号与出厂批号一致，并可追索查阅。</w:t>
      </w: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四、交货期、交货方式及交货地点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交货期</w:t>
      </w:r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</w:rPr>
        <w:t>双方自合同签订之日起</w:t>
      </w:r>
      <w:r>
        <w:rPr>
          <w:rFonts w:hint="eastAsia"/>
          <w:color w:val="FF0000"/>
          <w:sz w:val="28"/>
          <w:szCs w:val="28"/>
        </w:rPr>
        <w:t>50</w:t>
      </w:r>
      <w:r>
        <w:rPr>
          <w:rFonts w:hint="eastAsia"/>
          <w:sz w:val="28"/>
          <w:szCs w:val="28"/>
        </w:rPr>
        <w:t>天内完成设备的供货、安装与调试，并完成对甲方使用单位相关人员的操作与使用培训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乙方承诺该培训免费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交货方式</w:t>
      </w:r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</w:rPr>
        <w:t>乙方负责本项目货物的采购、运输、装卸、交货、储存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保管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、安装调试及使用培训等。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交货地点</w:t>
      </w:r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</w:rPr>
        <w:t>博罗县石湾镇源头</w:t>
      </w:r>
      <w:proofErr w:type="gramStart"/>
      <w:r>
        <w:rPr>
          <w:rFonts w:hint="eastAsia"/>
          <w:sz w:val="28"/>
          <w:szCs w:val="28"/>
        </w:rPr>
        <w:t>村朱屋股份经济</w:t>
      </w:r>
      <w:proofErr w:type="gramEnd"/>
      <w:r>
        <w:rPr>
          <w:rFonts w:hint="eastAsia"/>
          <w:sz w:val="28"/>
          <w:szCs w:val="28"/>
        </w:rPr>
        <w:t>合作社</w:t>
      </w:r>
      <w:proofErr w:type="gramStart"/>
      <w:r>
        <w:rPr>
          <w:rFonts w:hint="eastAsia"/>
          <w:sz w:val="28"/>
          <w:szCs w:val="28"/>
        </w:rPr>
        <w:t>朱屋小组牛</w:t>
      </w:r>
      <w:proofErr w:type="gramEnd"/>
      <w:r>
        <w:rPr>
          <w:rFonts w:hint="eastAsia"/>
          <w:sz w:val="28"/>
          <w:szCs w:val="28"/>
        </w:rPr>
        <w:t>路（土名）厂房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。</w:t>
      </w: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五、履约保证金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合同签订前，乙方应向甲方支付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万元作为履约保证金。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甲、乙双方约定，该合同项目验收合格后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日内甲方将该履约保证金不计</w:t>
      </w:r>
      <w:proofErr w:type="gramStart"/>
      <w:r>
        <w:rPr>
          <w:rFonts w:hint="eastAsia"/>
          <w:sz w:val="28"/>
          <w:szCs w:val="28"/>
        </w:rPr>
        <w:t>息</w:t>
      </w:r>
      <w:proofErr w:type="gramEnd"/>
      <w:r>
        <w:rPr>
          <w:rFonts w:hint="eastAsia"/>
          <w:sz w:val="28"/>
          <w:szCs w:val="28"/>
        </w:rPr>
        <w:t>退还乙方。</w:t>
      </w: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六、付款方式</w:t>
      </w:r>
    </w:p>
    <w:p w:rsidR="000E6989" w:rsidRDefault="002D7D41">
      <w:pPr>
        <w:ind w:firstLineChars="200" w:firstLine="600"/>
        <w:rPr>
          <w:rFonts w:asciiTheme="majorEastAsia" w:eastAsiaTheme="majorEastAsia" w:hAnsiTheme="majorEastAsia" w:cstheme="majorEastAsia"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sz w:val="30"/>
          <w:szCs w:val="30"/>
        </w:rPr>
        <w:t>1、合同签订后5个工作日内，甲方支付合同总价的20%作为预付款。</w:t>
      </w:r>
    </w:p>
    <w:p w:rsidR="000E6989" w:rsidRDefault="002D7D41">
      <w:pPr>
        <w:ind w:firstLineChars="200" w:firstLine="600"/>
        <w:rPr>
          <w:rFonts w:asciiTheme="majorEastAsia" w:eastAsiaTheme="majorEastAsia" w:hAnsiTheme="majorEastAsia" w:cstheme="majorEastAsia"/>
          <w:sz w:val="30"/>
          <w:szCs w:val="30"/>
        </w:rPr>
      </w:pPr>
      <w:r>
        <w:rPr>
          <w:rFonts w:asciiTheme="majorEastAsia" w:eastAsiaTheme="majorEastAsia" w:hAnsiTheme="majorEastAsia" w:cstheme="majorEastAsia" w:hint="eastAsia"/>
          <w:sz w:val="30"/>
          <w:szCs w:val="30"/>
        </w:rPr>
        <w:t>2、电梯设备安装调试完毕并通过当地特种设备检验部门验收合格后5个工作日内，甲方支付合同总价的50%，剩余30%款项两年内付清。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、每次按合同支付款项前，乙方应向甲方提供与支付金额相符的合法发票及</w:t>
      </w:r>
      <w:proofErr w:type="gramStart"/>
      <w:r>
        <w:rPr>
          <w:rFonts w:hint="eastAsia"/>
          <w:sz w:val="28"/>
          <w:szCs w:val="28"/>
        </w:rPr>
        <w:t>拨付款</w:t>
      </w:r>
      <w:proofErr w:type="gramEnd"/>
      <w:r>
        <w:rPr>
          <w:rFonts w:hint="eastAsia"/>
          <w:sz w:val="28"/>
          <w:szCs w:val="28"/>
        </w:rPr>
        <w:t>申请明细表。</w:t>
      </w: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七、质保期及售后服务要求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本合同的免费质量保证期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简称“质保期”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为叁年，从项目验收合格交付甲方使用之日起计算，如产品厂家提供质保期超过叁年的，则严格按照厂家提供的质保期进行质保，质保期内乙方对所供货物实行包修、包换、包退、</w:t>
      </w:r>
      <w:proofErr w:type="gramStart"/>
      <w:r>
        <w:rPr>
          <w:rFonts w:hint="eastAsia"/>
          <w:sz w:val="28"/>
          <w:szCs w:val="28"/>
        </w:rPr>
        <w:t>包维护</w:t>
      </w:r>
      <w:proofErr w:type="gramEnd"/>
      <w:r>
        <w:rPr>
          <w:rFonts w:hint="eastAsia"/>
          <w:sz w:val="28"/>
          <w:szCs w:val="28"/>
        </w:rPr>
        <w:t>保养。质保期满后，如甲方要求，乙方应长期负责有偿优惠维修。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质保期内，如设备或零部件因非人为因素出现故障而造成短期停用时，则</w:t>
      </w: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质保期和免费维修期相应顺延。如停用时间累计超过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天则质保期重新计算。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乙方应提供标准电话技术支持</w:t>
      </w:r>
      <w:r>
        <w:rPr>
          <w:rFonts w:hint="eastAsia"/>
          <w:sz w:val="28"/>
          <w:szCs w:val="28"/>
        </w:rPr>
        <w:t>(7X24</w:t>
      </w:r>
      <w:r>
        <w:rPr>
          <w:rFonts w:hint="eastAsia"/>
          <w:sz w:val="28"/>
          <w:szCs w:val="28"/>
        </w:rPr>
        <w:t>小时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，对甲方的服务通知，乙方应在接报后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小时内响应，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小时内到达现场，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小时内处理完毕。若在</w:t>
      </w: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小时内仍未能有效解决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乙方须在</w:t>
      </w:r>
      <w:r>
        <w:rPr>
          <w:rFonts w:hint="eastAsia"/>
          <w:sz w:val="28"/>
          <w:szCs w:val="28"/>
        </w:rPr>
        <w:t>24</w:t>
      </w:r>
      <w:r>
        <w:rPr>
          <w:rFonts w:hint="eastAsia"/>
          <w:sz w:val="28"/>
          <w:szCs w:val="28"/>
        </w:rPr>
        <w:t>小时内免费提供同档次的设备予甲方临时使用。</w:t>
      </w: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八、安装与调试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乙方必须依照采购文件的要求和报价文件的承诺，将设备、系统安装并调试至正常运行的最佳状态。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如果货物运输和安装过程中因事故造成短缺、损坏，乙方应及时安排补货、换货，以保证货物安装的成功完成，换货的相关费用由乙方承担。</w:t>
      </w: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九、验收方式及验收标准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项目完工后试用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天，甲方应组织验收工作</w:t>
      </w:r>
      <w:r>
        <w:rPr>
          <w:rFonts w:hint="eastAsia"/>
          <w:sz w:val="28"/>
          <w:szCs w:val="28"/>
        </w:rPr>
        <w:t>.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货物验收应在甲方和乙方双方共同参与下按国家有关的规定、规范进行</w:t>
      </w:r>
      <w:r>
        <w:rPr>
          <w:rFonts w:hint="eastAsia"/>
          <w:sz w:val="28"/>
          <w:szCs w:val="28"/>
        </w:rPr>
        <w:t>;</w:t>
      </w:r>
      <w:r>
        <w:rPr>
          <w:rFonts w:hint="eastAsia"/>
          <w:sz w:val="28"/>
          <w:szCs w:val="28"/>
        </w:rPr>
        <w:t>必要时可以邀请相关的专业人员或机构参与验收，因货物质量问题发生争议时，双方约定由本地质量技术监督部门鉴定。若货物符合质量技术标准的，鉴定费由甲方承担</w:t>
      </w:r>
      <w:r>
        <w:rPr>
          <w:rFonts w:hint="eastAsia"/>
          <w:sz w:val="28"/>
          <w:szCs w:val="28"/>
        </w:rPr>
        <w:t>:</w:t>
      </w:r>
      <w:r>
        <w:rPr>
          <w:rFonts w:hint="eastAsia"/>
          <w:sz w:val="28"/>
          <w:szCs w:val="28"/>
        </w:rPr>
        <w:t>否则鉴定费由乙方承担。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货物若有国家标准则按照国家标准验收，若无国家标准按行业标准验收，</w:t>
      </w:r>
      <w:r>
        <w:rPr>
          <w:rFonts w:hint="eastAsia"/>
          <w:sz w:val="28"/>
          <w:szCs w:val="28"/>
        </w:rPr>
        <w:lastRenderedPageBreak/>
        <w:t>则货物应为原制造商制造的全新产品，整机无污染，无侵权行为、表面无划损、无任何缺陷隐患，在中国境内可依常规安全合法使用。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4.</w:t>
      </w:r>
      <w:r>
        <w:rPr>
          <w:rFonts w:hint="eastAsia"/>
          <w:sz w:val="28"/>
          <w:szCs w:val="28"/>
        </w:rPr>
        <w:t>所有设备、器材、材料在开箱时必须完好、无破损，配置与装箱单相符，数量、质量及性能不低于招标要求。拆箱后，乙方应对其全部产品、零件、材料、用户许可证书、资料、介质造册登记，登记册作为验收文档之一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5.</w:t>
      </w:r>
      <w:r>
        <w:rPr>
          <w:rFonts w:hint="eastAsia"/>
          <w:sz w:val="28"/>
          <w:szCs w:val="28"/>
        </w:rPr>
        <w:t>乙方应将关键主机设备的用户手册、保修手册、有关单证资料及配备件、随机工具等交付给甲方，使用操作及安全须知等重要资料应附有中文说明。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6.</w:t>
      </w:r>
      <w:r>
        <w:rPr>
          <w:rFonts w:hint="eastAsia"/>
          <w:sz w:val="28"/>
          <w:szCs w:val="28"/>
        </w:rPr>
        <w:t>乙方应将系统的全部有关产品说明书、原厂家安装手册、技术文件、资料、</w:t>
      </w: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及安装、保修、验收报告等文档汇集成册交付给甲方。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7.</w:t>
      </w:r>
      <w:r>
        <w:rPr>
          <w:rFonts w:hint="eastAsia"/>
          <w:sz w:val="28"/>
          <w:szCs w:val="28"/>
        </w:rPr>
        <w:t>验收时如发现交付的货物有次品、损坏或其他不符合招标文件规定之情形者，甲方应</w:t>
      </w:r>
      <w:proofErr w:type="gramStart"/>
      <w:r>
        <w:rPr>
          <w:rFonts w:hint="eastAsia"/>
          <w:sz w:val="28"/>
          <w:szCs w:val="28"/>
        </w:rPr>
        <w:t>作出</w:t>
      </w:r>
      <w:proofErr w:type="gramEnd"/>
      <w:r>
        <w:rPr>
          <w:rFonts w:hint="eastAsia"/>
          <w:sz w:val="28"/>
          <w:szCs w:val="28"/>
        </w:rPr>
        <w:t>详尽的现场记录，由甲、乙双方签署备忘录。次备忘录可用作补充、缺失和更换损坏部件的有效证据，由此产生的费用由乙方承担。</w:t>
      </w: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十、违约责任与赔偿损失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乙方交付的货物、工程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提供的服务不符合采购文件、报价文件或本合同规定的，甲方有权拒收，并没收项目履约保证金作为项目违约金。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乙方未能按本合同规定的交货时间交付货物的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提供服务，从逾期之日起每日按本合同总价</w:t>
      </w:r>
      <w:r>
        <w:rPr>
          <w:rFonts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％</w:t>
      </w:r>
      <w:r>
        <w:rPr>
          <w:rFonts w:hint="eastAsia"/>
          <w:sz w:val="28"/>
          <w:szCs w:val="28"/>
        </w:rPr>
        <w:t>的数额向甲方支付违约金</w:t>
      </w:r>
      <w:r>
        <w:rPr>
          <w:rFonts w:hint="eastAsia"/>
          <w:sz w:val="28"/>
          <w:szCs w:val="28"/>
        </w:rPr>
        <w:t>;</w:t>
      </w:r>
      <w:r>
        <w:rPr>
          <w:rFonts w:hint="eastAsia"/>
          <w:sz w:val="28"/>
          <w:szCs w:val="28"/>
        </w:rPr>
        <w:t>逾期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天以上的，甲方有权终止合同，由此造成的甲方经济损失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包括但不限于律师费、诉讼费等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由乙方承担。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甲方无正当理由拒收货物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接受服务，或到期拒付货物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服务款项的，甲方向乙方偿付本合同总价</w:t>
      </w:r>
      <w:r>
        <w:rPr>
          <w:rFonts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％</w:t>
      </w:r>
      <w:r w:rsidR="00FB1086">
        <w:rPr>
          <w:rFonts w:hint="eastAsia"/>
          <w:sz w:val="28"/>
          <w:szCs w:val="28"/>
        </w:rPr>
        <w:t>的</w:t>
      </w:r>
      <w:bookmarkStart w:id="0" w:name="_GoBack"/>
      <w:bookmarkEnd w:id="0"/>
      <w:r>
        <w:rPr>
          <w:rFonts w:hint="eastAsia"/>
          <w:sz w:val="28"/>
          <w:szCs w:val="28"/>
        </w:rPr>
        <w:t>违约金。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4.</w:t>
      </w:r>
      <w:r>
        <w:rPr>
          <w:rFonts w:hint="eastAsia"/>
          <w:sz w:val="28"/>
          <w:szCs w:val="28"/>
        </w:rPr>
        <w:t>若因乙方提供的货物、工程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提供的服务导致第三人损失的，由乙方负责赔偿，若给甲方造成损失的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包括但不限于律师费、诉讼费等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由乙方负责赔偿。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5.</w:t>
      </w:r>
      <w:r>
        <w:rPr>
          <w:rFonts w:hint="eastAsia"/>
          <w:sz w:val="28"/>
          <w:szCs w:val="28"/>
        </w:rPr>
        <w:t>其它违约责任按《中华人民共和国民法典》处理。</w:t>
      </w: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十一、争议的解决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甲、乙双方在履行本合同过程中出现争议，应积极协商或申请有关主管部门进行协调解决。调解不成的，任何一方均可向甲方住所地人民法院提起诉讼。</w:t>
      </w: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十二、不可抗力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任何一方由于不可抗力原因不能履行合同的，应在不可抗力事件发生时及时</w:t>
      </w: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通知对方，在不可抗力事件结束后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日内向对方进行书面通报</w:t>
      </w:r>
      <w:r>
        <w:rPr>
          <w:rFonts w:hint="eastAsia"/>
          <w:sz w:val="28"/>
          <w:szCs w:val="28"/>
        </w:rPr>
        <w:t>;</w:t>
      </w:r>
      <w:r>
        <w:rPr>
          <w:rFonts w:hint="eastAsia"/>
          <w:sz w:val="28"/>
          <w:szCs w:val="28"/>
        </w:rPr>
        <w:t>任何一方在取得有关机构的不可抗力证明或经双方谅解确认后，允许延期履行或修订合同，并根据情况可免除部分或全部的违约责任。</w:t>
      </w: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十三、税费</w:t>
      </w:r>
    </w:p>
    <w:p w:rsidR="000E6989" w:rsidRDefault="002D7D41">
      <w:pPr>
        <w:numPr>
          <w:ilvl w:val="0"/>
          <w:numId w:val="2"/>
        </w:num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在中国境内、外发生的与本合同执行有关的一切税费均由乙方负担（设备部分</w:t>
      </w:r>
      <w:r>
        <w:rPr>
          <w:rFonts w:hint="eastAsia"/>
          <w:sz w:val="28"/>
          <w:szCs w:val="28"/>
        </w:rPr>
        <w:t>13%</w:t>
      </w:r>
      <w:r>
        <w:rPr>
          <w:rFonts w:hint="eastAsia"/>
          <w:sz w:val="28"/>
          <w:szCs w:val="28"/>
        </w:rPr>
        <w:t>专票，安装部分</w:t>
      </w:r>
      <w:r>
        <w:rPr>
          <w:rFonts w:hint="eastAsia"/>
          <w:sz w:val="28"/>
          <w:szCs w:val="28"/>
        </w:rPr>
        <w:t>3%</w:t>
      </w:r>
      <w:r>
        <w:rPr>
          <w:rFonts w:hint="eastAsia"/>
          <w:sz w:val="28"/>
          <w:szCs w:val="28"/>
        </w:rPr>
        <w:t>专票）。</w:t>
      </w: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十四、其它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本合同所有附件、采购文件、投标文件、中标通知书均为合同的有效组成部分，与本合同具有同等法律效力。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</w:rPr>
        <w:t>在执行本合同的过程中，如遇未尽事宜，甲、乙双方经协商一致后可签订补充合同，所有经双方签署确认的文件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包括会议纪要、补充合同、往来信函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即成为本合同的有效组成部分。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>
        <w:rPr>
          <w:rFonts w:hint="eastAsia"/>
          <w:sz w:val="28"/>
          <w:szCs w:val="28"/>
        </w:rPr>
        <w:t>本合同首部当事人联系方式和联系信息适用于双方往来联系、书面文件送达及争议解决时法律文书送达。因首部联系方式和联系信息错误或拒收等原因而无法送达的</w:t>
      </w:r>
      <w:proofErr w:type="gramStart"/>
      <w:r>
        <w:rPr>
          <w:rFonts w:hint="eastAsia"/>
          <w:sz w:val="28"/>
          <w:szCs w:val="28"/>
        </w:rPr>
        <w:t>自交邮后第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日</w:t>
      </w:r>
      <w:proofErr w:type="gramEnd"/>
      <w:r>
        <w:rPr>
          <w:rFonts w:hint="eastAsia"/>
          <w:sz w:val="28"/>
          <w:szCs w:val="28"/>
        </w:rPr>
        <w:t>视为送达。如一方地址、电话、传真号码有变更，应在变更当日内书面通知对方，否则，应承担相应法律责任。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4.</w:t>
      </w:r>
      <w:r>
        <w:rPr>
          <w:rFonts w:hint="eastAsia"/>
          <w:sz w:val="28"/>
          <w:szCs w:val="28"/>
        </w:rPr>
        <w:t>除甲方事先书面同意外，乙方不得部分或全部转让其应履行的合同项下的义务。</w:t>
      </w: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十五、合同生效</w:t>
      </w:r>
    </w:p>
    <w:p w:rsidR="000E6989" w:rsidRDefault="002D7D4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</w:rPr>
        <w:t>本合同在甲、乙双方法人代表或其授权代表签字盖章后生效。</w:t>
      </w:r>
    </w:p>
    <w:p w:rsidR="000E6989" w:rsidRDefault="002D7D41">
      <w:pPr>
        <w:ind w:firstLineChars="200" w:firstLine="560"/>
        <w:rPr>
          <w:rFonts w:asciiTheme="majorEastAsia" w:eastAsiaTheme="majorEastAsia" w:hAnsiTheme="majorEastAsia" w:cstheme="majorEastAsia"/>
          <w:sz w:val="30"/>
          <w:szCs w:val="30"/>
        </w:rPr>
      </w:pPr>
      <w:r>
        <w:rPr>
          <w:rFonts w:hint="eastAsia"/>
          <w:sz w:val="28"/>
          <w:szCs w:val="28"/>
        </w:rPr>
        <w:t>2.</w:t>
      </w:r>
      <w:r>
        <w:rPr>
          <w:rFonts w:asciiTheme="majorEastAsia" w:eastAsiaTheme="majorEastAsia" w:hAnsiTheme="majorEastAsia" w:cstheme="majorEastAsia" w:hint="eastAsia"/>
          <w:sz w:val="30"/>
          <w:szCs w:val="30"/>
        </w:rPr>
        <w:t>合同一式四份，甲乙双方各执一份、石湾镇农村产权流转交易中心存一份、石湾镇“三资”综合监管服务中心存一份，签订的合同必须与呈批合同样板一致并盖“博罗县石湾镇财政管理所合同备案章”方可生效，</w:t>
      </w:r>
      <w:proofErr w:type="gramStart"/>
      <w:r>
        <w:rPr>
          <w:rFonts w:asciiTheme="majorEastAsia" w:eastAsiaTheme="majorEastAsia" w:hAnsiTheme="majorEastAsia" w:cstheme="majorEastAsia" w:hint="eastAsia"/>
          <w:sz w:val="30"/>
          <w:szCs w:val="30"/>
        </w:rPr>
        <w:t>各份均具有</w:t>
      </w:r>
      <w:proofErr w:type="gramEnd"/>
      <w:r>
        <w:rPr>
          <w:rFonts w:asciiTheme="majorEastAsia" w:eastAsiaTheme="majorEastAsia" w:hAnsiTheme="majorEastAsia" w:cstheme="majorEastAsia" w:hint="eastAsia"/>
          <w:sz w:val="30"/>
          <w:szCs w:val="30"/>
        </w:rPr>
        <w:t>同等法律效力。</w:t>
      </w:r>
    </w:p>
    <w:p w:rsidR="000E6989" w:rsidRDefault="000E6989">
      <w:pPr>
        <w:ind w:firstLineChars="200" w:firstLine="600"/>
        <w:rPr>
          <w:rFonts w:asciiTheme="majorEastAsia" w:eastAsiaTheme="majorEastAsia" w:hAnsiTheme="majorEastAsia" w:cstheme="majorEastAsia"/>
          <w:sz w:val="30"/>
          <w:szCs w:val="30"/>
        </w:rPr>
      </w:pPr>
    </w:p>
    <w:p w:rsidR="000E6989" w:rsidRDefault="000E6989">
      <w:pPr>
        <w:ind w:firstLineChars="200" w:firstLine="560"/>
        <w:rPr>
          <w:sz w:val="28"/>
          <w:szCs w:val="28"/>
        </w:rPr>
      </w:pP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甲</w:t>
      </w:r>
      <w:r>
        <w:rPr>
          <w:rFonts w:hint="eastAsia"/>
          <w:sz w:val="28"/>
          <w:szCs w:val="28"/>
        </w:rPr>
        <w:t xml:space="preserve">       </w:t>
      </w:r>
      <w:r>
        <w:rPr>
          <w:rFonts w:hint="eastAsia"/>
          <w:sz w:val="28"/>
          <w:szCs w:val="28"/>
        </w:rPr>
        <w:t>方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盖章</w:t>
      </w:r>
      <w:r>
        <w:rPr>
          <w:rFonts w:hint="eastAsia"/>
          <w:sz w:val="28"/>
          <w:szCs w:val="28"/>
        </w:rPr>
        <w:t xml:space="preserve">):                      </w:t>
      </w:r>
      <w:r>
        <w:rPr>
          <w:rFonts w:hint="eastAsia"/>
          <w:sz w:val="28"/>
          <w:szCs w:val="28"/>
        </w:rPr>
        <w:t>乙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方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盖章</w:t>
      </w:r>
      <w:r>
        <w:rPr>
          <w:rFonts w:hint="eastAsia"/>
          <w:sz w:val="28"/>
          <w:szCs w:val="28"/>
        </w:rPr>
        <w:t>):</w:t>
      </w:r>
      <w:r>
        <w:rPr>
          <w:rFonts w:hint="eastAsia"/>
          <w:sz w:val="28"/>
          <w:szCs w:val="28"/>
        </w:rPr>
        <w:tab/>
      </w: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</w:t>
      </w:r>
    </w:p>
    <w:p w:rsidR="000E6989" w:rsidRDefault="000E6989">
      <w:pPr>
        <w:rPr>
          <w:sz w:val="28"/>
          <w:szCs w:val="28"/>
        </w:rPr>
      </w:pPr>
    </w:p>
    <w:p w:rsidR="000E6989" w:rsidRDefault="002D7D4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法定代表人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签字</w:t>
      </w:r>
      <w:r>
        <w:rPr>
          <w:rFonts w:hint="eastAsia"/>
          <w:sz w:val="28"/>
          <w:szCs w:val="28"/>
        </w:rPr>
        <w:t xml:space="preserve">):                     </w:t>
      </w:r>
      <w:r>
        <w:rPr>
          <w:rFonts w:hint="eastAsia"/>
          <w:sz w:val="28"/>
          <w:szCs w:val="28"/>
        </w:rPr>
        <w:t>法定代表人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签字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：</w:t>
      </w:r>
    </w:p>
    <w:p w:rsidR="000E6989" w:rsidRDefault="002D7D41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</w:t>
      </w:r>
      <w:r>
        <w:rPr>
          <w:rFonts w:hint="eastAsia"/>
          <w:sz w:val="28"/>
          <w:szCs w:val="28"/>
        </w:rPr>
        <w:t>开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户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名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称</w:t>
      </w:r>
      <w:r>
        <w:rPr>
          <w:rFonts w:hint="eastAsia"/>
          <w:sz w:val="28"/>
          <w:szCs w:val="28"/>
        </w:rPr>
        <w:t>:</w:t>
      </w:r>
    </w:p>
    <w:p w:rsidR="000E6989" w:rsidRDefault="002D7D41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</w:t>
      </w:r>
      <w:r>
        <w:rPr>
          <w:rFonts w:hint="eastAsia"/>
          <w:sz w:val="28"/>
          <w:szCs w:val="28"/>
        </w:rPr>
        <w:t>银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行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账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号</w:t>
      </w:r>
      <w:r>
        <w:rPr>
          <w:rFonts w:hint="eastAsia"/>
          <w:sz w:val="28"/>
          <w:szCs w:val="28"/>
        </w:rPr>
        <w:t>:</w:t>
      </w:r>
    </w:p>
    <w:p w:rsidR="000E6989" w:rsidRDefault="002D7D41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</w:t>
      </w:r>
      <w:r>
        <w:rPr>
          <w:rFonts w:hint="eastAsia"/>
          <w:sz w:val="28"/>
          <w:szCs w:val="28"/>
        </w:rPr>
        <w:t>开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户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行</w:t>
      </w:r>
      <w:r>
        <w:rPr>
          <w:rFonts w:hint="eastAsia"/>
          <w:sz w:val="28"/>
          <w:szCs w:val="28"/>
        </w:rPr>
        <w:t>:</w:t>
      </w:r>
    </w:p>
    <w:p w:rsidR="000E6989" w:rsidRDefault="000E6989">
      <w:pPr>
        <w:jc w:val="center"/>
        <w:rPr>
          <w:sz w:val="28"/>
          <w:szCs w:val="28"/>
        </w:rPr>
      </w:pPr>
    </w:p>
    <w:p w:rsidR="000E6989" w:rsidRDefault="000E6989">
      <w:pPr>
        <w:rPr>
          <w:sz w:val="28"/>
          <w:szCs w:val="28"/>
        </w:rPr>
      </w:pPr>
    </w:p>
    <w:p w:rsidR="000E6989" w:rsidRDefault="000E6989">
      <w:pPr>
        <w:rPr>
          <w:sz w:val="28"/>
          <w:szCs w:val="28"/>
        </w:rPr>
      </w:pPr>
    </w:p>
    <w:p w:rsidR="000E6989" w:rsidRDefault="000E6989">
      <w:pPr>
        <w:rPr>
          <w:sz w:val="28"/>
          <w:szCs w:val="28"/>
        </w:rPr>
      </w:pPr>
    </w:p>
    <w:sectPr w:rsidR="000E698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F8DEF4"/>
    <w:multiLevelType w:val="singleLevel"/>
    <w:tmpl w:val="83F8DEF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4EC6534"/>
    <w:multiLevelType w:val="singleLevel"/>
    <w:tmpl w:val="14EC653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4NzQyNGVjZjc5ZGZiNDdlN2RlZDFjMTI5MDg4OTQifQ=="/>
    <w:docVar w:name="KSO_WPS_MARK_KEY" w:val="17c6d5c7-a93e-484b-8c34-0c38cc689cb0"/>
  </w:docVars>
  <w:rsids>
    <w:rsidRoot w:val="000E6989"/>
    <w:rsid w:val="000E6989"/>
    <w:rsid w:val="002D7D41"/>
    <w:rsid w:val="00FB1086"/>
    <w:rsid w:val="02CE4798"/>
    <w:rsid w:val="04351B1E"/>
    <w:rsid w:val="061922C9"/>
    <w:rsid w:val="08431698"/>
    <w:rsid w:val="08966904"/>
    <w:rsid w:val="0B7D2C4E"/>
    <w:rsid w:val="0C665099"/>
    <w:rsid w:val="0D9D3013"/>
    <w:rsid w:val="10806817"/>
    <w:rsid w:val="15D31197"/>
    <w:rsid w:val="17C90AA4"/>
    <w:rsid w:val="1B5901AB"/>
    <w:rsid w:val="1B5953F8"/>
    <w:rsid w:val="1B823E0D"/>
    <w:rsid w:val="1DA578BD"/>
    <w:rsid w:val="1FCF775E"/>
    <w:rsid w:val="231A2593"/>
    <w:rsid w:val="2456536B"/>
    <w:rsid w:val="249935AC"/>
    <w:rsid w:val="24C407CB"/>
    <w:rsid w:val="290731DA"/>
    <w:rsid w:val="2B471FB3"/>
    <w:rsid w:val="2C3437EA"/>
    <w:rsid w:val="2CE35D0C"/>
    <w:rsid w:val="2E2002F3"/>
    <w:rsid w:val="2EDA313F"/>
    <w:rsid w:val="30E3277E"/>
    <w:rsid w:val="33955886"/>
    <w:rsid w:val="36BD5820"/>
    <w:rsid w:val="3A163AF9"/>
    <w:rsid w:val="3CC549B7"/>
    <w:rsid w:val="3D351465"/>
    <w:rsid w:val="3F856B57"/>
    <w:rsid w:val="44F24032"/>
    <w:rsid w:val="45A2455E"/>
    <w:rsid w:val="465A6BE7"/>
    <w:rsid w:val="46877485"/>
    <w:rsid w:val="49105C83"/>
    <w:rsid w:val="4A700615"/>
    <w:rsid w:val="4BFC552C"/>
    <w:rsid w:val="4C397DE0"/>
    <w:rsid w:val="502246FD"/>
    <w:rsid w:val="53F131C4"/>
    <w:rsid w:val="550A676B"/>
    <w:rsid w:val="56DC5BAB"/>
    <w:rsid w:val="5866141B"/>
    <w:rsid w:val="59843D2F"/>
    <w:rsid w:val="5B490B80"/>
    <w:rsid w:val="5B8F0C89"/>
    <w:rsid w:val="5C603744"/>
    <w:rsid w:val="5EB2490E"/>
    <w:rsid w:val="605848D8"/>
    <w:rsid w:val="62B72874"/>
    <w:rsid w:val="62DF2C9A"/>
    <w:rsid w:val="657E215B"/>
    <w:rsid w:val="65BF216B"/>
    <w:rsid w:val="67316F4E"/>
    <w:rsid w:val="6ACD7211"/>
    <w:rsid w:val="6D262AD0"/>
    <w:rsid w:val="6E2A32EA"/>
    <w:rsid w:val="70354DD6"/>
    <w:rsid w:val="71502811"/>
    <w:rsid w:val="734939BC"/>
    <w:rsid w:val="774B7D02"/>
    <w:rsid w:val="78D9133E"/>
    <w:rsid w:val="79717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512</Words>
  <Characters>2923</Characters>
  <Application>Microsoft Office Word</Application>
  <DocSecurity>0</DocSecurity>
  <Lines>24</Lines>
  <Paragraphs>6</Paragraphs>
  <ScaleCrop>false</ScaleCrop>
  <Company/>
  <LinksUpToDate>false</LinksUpToDate>
  <CharactersWithSpaces>3429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</cp:lastModifiedBy>
  <cp:revision>5</cp:revision>
  <cp:lastPrinted>2025-07-18T02:59:00Z</cp:lastPrinted>
  <dcterms:created xsi:type="dcterms:W3CDTF">2024-03-21T06:37:00Z</dcterms:created>
  <dcterms:modified xsi:type="dcterms:W3CDTF">2025-08-13T01:19:00Z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D36E0AC8DEAA4154B0057C479BBCC0DF_13</vt:lpwstr>
  </property>
  <property fmtid="{D5CDD505-2E9C-101B-9397-08002B2CF9AE}" pid="4" name="KSOTemplateDocerSaveRecord">
    <vt:lpwstr>eyJoZGlkIjoiMDg5YTBlZGJjNzJhNTZjMWU3YTcwN2VlNWEwZjVhMjMiLCJ1c2VySWQiOiIxNDQ4OTk0ODMwIn0=</vt:lpwstr>
  </property>
</Properties>
</file>