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6D709">
      <w:pPr>
        <w:spacing w:before="232" w:line="219" w:lineRule="auto"/>
        <w:jc w:val="center"/>
        <w:rPr>
          <w:rFonts w:ascii="宋体" w:hAnsi="宋体" w:eastAsia="宋体" w:cs="宋体"/>
          <w:sz w:val="31"/>
          <w:szCs w:val="31"/>
        </w:rPr>
      </w:pPr>
      <w:r>
        <w:rPr>
          <w:rFonts w:hint="eastAsia" w:ascii="仿宋" w:hAnsi="仿宋" w:eastAsia="仿宋" w:cs="仿宋"/>
          <w:sz w:val="32"/>
          <w:szCs w:val="28"/>
          <w:lang w:val="en-US" w:eastAsia="zh-CN"/>
        </w:rPr>
        <w:t>博罗县2025年中医医术确有专长人员医师资格考核初审合格人员和推荐医师基本情况公示表</w:t>
      </w:r>
    </w:p>
    <w:p w14:paraId="5E8DF669">
      <w:pPr>
        <w:spacing w:line="71" w:lineRule="exact"/>
      </w:pPr>
    </w:p>
    <w:p w14:paraId="5E609E01">
      <w:pPr>
        <w:spacing w:line="71" w:lineRule="exact"/>
      </w:pPr>
    </w:p>
    <w:p w14:paraId="4ECAD077">
      <w:pPr>
        <w:spacing w:line="71" w:lineRule="exact"/>
      </w:pPr>
    </w:p>
    <w:p w14:paraId="615222B6">
      <w:pPr>
        <w:spacing w:line="71" w:lineRule="exact"/>
      </w:pPr>
    </w:p>
    <w:p w14:paraId="60C00705">
      <w:pPr>
        <w:spacing w:line="71" w:lineRule="exact"/>
      </w:pPr>
    </w:p>
    <w:tbl>
      <w:tblPr>
        <w:tblStyle w:val="5"/>
        <w:tblW w:w="1394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0"/>
        <w:gridCol w:w="388"/>
        <w:gridCol w:w="637"/>
        <w:gridCol w:w="650"/>
        <w:gridCol w:w="813"/>
        <w:gridCol w:w="486"/>
        <w:gridCol w:w="1177"/>
        <w:gridCol w:w="1358"/>
        <w:gridCol w:w="1080"/>
        <w:gridCol w:w="1399"/>
        <w:gridCol w:w="1325"/>
        <w:gridCol w:w="938"/>
        <w:gridCol w:w="1288"/>
        <w:gridCol w:w="812"/>
        <w:gridCol w:w="1162"/>
      </w:tblGrid>
      <w:tr w14:paraId="15769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430" w:type="dxa"/>
            <w:vMerge w:val="restart"/>
            <w:tcBorders>
              <w:bottom w:val="nil"/>
            </w:tcBorders>
            <w:vAlign w:val="center"/>
          </w:tcPr>
          <w:p w14:paraId="62C5421B">
            <w:pPr>
              <w:spacing w:line="266" w:lineRule="auto"/>
              <w:jc w:val="center"/>
              <w:rPr>
                <w:rFonts w:ascii="Arial"/>
                <w:sz w:val="18"/>
                <w:szCs w:val="18"/>
              </w:rPr>
            </w:pPr>
          </w:p>
          <w:p w14:paraId="53CF11E6">
            <w:pPr>
              <w:spacing w:line="267" w:lineRule="auto"/>
              <w:jc w:val="center"/>
              <w:rPr>
                <w:rFonts w:ascii="Arial"/>
                <w:sz w:val="18"/>
                <w:szCs w:val="18"/>
              </w:rPr>
            </w:pPr>
          </w:p>
          <w:p w14:paraId="43F54040">
            <w:pPr>
              <w:pStyle w:val="6"/>
              <w:spacing w:before="68" w:line="221" w:lineRule="auto"/>
              <w:ind w:left="54"/>
              <w:jc w:val="center"/>
              <w:rPr>
                <w:sz w:val="18"/>
                <w:szCs w:val="18"/>
              </w:rPr>
            </w:pPr>
            <w:r>
              <w:rPr>
                <w:spacing w:val="6"/>
                <w:sz w:val="18"/>
                <w:szCs w:val="18"/>
              </w:rPr>
              <w:t>序号</w:t>
            </w:r>
          </w:p>
        </w:tc>
        <w:tc>
          <w:tcPr>
            <w:tcW w:w="388" w:type="dxa"/>
            <w:vMerge w:val="restart"/>
            <w:tcBorders>
              <w:bottom w:val="nil"/>
            </w:tcBorders>
            <w:vAlign w:val="center"/>
          </w:tcPr>
          <w:p w14:paraId="2A307BAC">
            <w:pPr>
              <w:spacing w:line="266" w:lineRule="auto"/>
              <w:jc w:val="center"/>
              <w:rPr>
                <w:rFonts w:ascii="Arial"/>
                <w:sz w:val="18"/>
                <w:szCs w:val="18"/>
              </w:rPr>
            </w:pPr>
          </w:p>
          <w:p w14:paraId="31CB529F">
            <w:pPr>
              <w:spacing w:line="266" w:lineRule="auto"/>
              <w:jc w:val="center"/>
              <w:rPr>
                <w:rFonts w:ascii="Arial"/>
                <w:sz w:val="18"/>
                <w:szCs w:val="18"/>
              </w:rPr>
            </w:pPr>
          </w:p>
          <w:p w14:paraId="0190FD44">
            <w:pPr>
              <w:pStyle w:val="6"/>
              <w:spacing w:before="68" w:line="219" w:lineRule="auto"/>
              <w:ind w:left="10"/>
              <w:jc w:val="center"/>
              <w:rPr>
                <w:sz w:val="18"/>
                <w:szCs w:val="18"/>
              </w:rPr>
            </w:pPr>
            <w:r>
              <w:rPr>
                <w:spacing w:val="6"/>
                <w:sz w:val="18"/>
                <w:szCs w:val="18"/>
              </w:rPr>
              <w:t>编号</w:t>
            </w:r>
          </w:p>
        </w:tc>
        <w:tc>
          <w:tcPr>
            <w:tcW w:w="637" w:type="dxa"/>
            <w:vMerge w:val="restart"/>
            <w:tcBorders>
              <w:bottom w:val="nil"/>
            </w:tcBorders>
            <w:vAlign w:val="center"/>
          </w:tcPr>
          <w:p w14:paraId="4BA3336F">
            <w:pPr>
              <w:spacing w:line="413" w:lineRule="auto"/>
              <w:jc w:val="center"/>
              <w:rPr>
                <w:rFonts w:ascii="Arial"/>
                <w:sz w:val="18"/>
                <w:szCs w:val="18"/>
              </w:rPr>
            </w:pPr>
          </w:p>
          <w:p w14:paraId="28FD3310">
            <w:pPr>
              <w:pStyle w:val="6"/>
              <w:spacing w:before="69" w:line="219" w:lineRule="auto"/>
              <w:ind w:left="70" w:right="77"/>
              <w:jc w:val="center"/>
              <w:rPr>
                <w:sz w:val="18"/>
                <w:szCs w:val="18"/>
              </w:rPr>
            </w:pPr>
            <w:r>
              <w:rPr>
                <w:spacing w:val="-5"/>
                <w:sz w:val="18"/>
                <w:szCs w:val="18"/>
              </w:rPr>
              <w:t>所在</w:t>
            </w:r>
            <w:r>
              <w:rPr>
                <w:sz w:val="18"/>
                <w:szCs w:val="18"/>
              </w:rPr>
              <w:t xml:space="preserve"> </w:t>
            </w:r>
            <w:r>
              <w:rPr>
                <w:spacing w:val="6"/>
                <w:sz w:val="18"/>
                <w:szCs w:val="18"/>
              </w:rPr>
              <w:t>地市</w:t>
            </w:r>
          </w:p>
        </w:tc>
        <w:tc>
          <w:tcPr>
            <w:tcW w:w="650" w:type="dxa"/>
            <w:vMerge w:val="restart"/>
            <w:tcBorders>
              <w:bottom w:val="nil"/>
            </w:tcBorders>
            <w:vAlign w:val="center"/>
          </w:tcPr>
          <w:p w14:paraId="79554106">
            <w:pPr>
              <w:spacing w:line="413" w:lineRule="auto"/>
              <w:jc w:val="center"/>
              <w:rPr>
                <w:rFonts w:ascii="Arial"/>
                <w:sz w:val="18"/>
                <w:szCs w:val="18"/>
              </w:rPr>
            </w:pPr>
          </w:p>
          <w:p w14:paraId="683A5D3A">
            <w:pPr>
              <w:pStyle w:val="6"/>
              <w:spacing w:before="68" w:line="222" w:lineRule="auto"/>
              <w:ind w:left="259" w:right="177" w:hanging="99"/>
              <w:jc w:val="center"/>
              <w:rPr>
                <w:sz w:val="18"/>
                <w:szCs w:val="18"/>
              </w:rPr>
            </w:pPr>
            <w:r>
              <w:rPr>
                <w:spacing w:val="-3"/>
                <w:sz w:val="18"/>
                <w:szCs w:val="18"/>
              </w:rPr>
              <w:t>所在县</w:t>
            </w:r>
          </w:p>
        </w:tc>
        <w:tc>
          <w:tcPr>
            <w:tcW w:w="813" w:type="dxa"/>
            <w:vMerge w:val="restart"/>
            <w:tcBorders>
              <w:bottom w:val="nil"/>
            </w:tcBorders>
            <w:textDirection w:val="tbRlV"/>
            <w:vAlign w:val="center"/>
          </w:tcPr>
          <w:p w14:paraId="4121140F">
            <w:pPr>
              <w:pStyle w:val="6"/>
              <w:spacing w:before="88" w:line="216" w:lineRule="auto"/>
              <w:ind w:left="483"/>
              <w:jc w:val="center"/>
              <w:rPr>
                <w:sz w:val="18"/>
                <w:szCs w:val="18"/>
              </w:rPr>
            </w:pPr>
            <w:r>
              <w:rPr>
                <w:sz w:val="18"/>
                <w:szCs w:val="18"/>
              </w:rPr>
              <w:t>姓名</w:t>
            </w:r>
          </w:p>
        </w:tc>
        <w:tc>
          <w:tcPr>
            <w:tcW w:w="486" w:type="dxa"/>
            <w:vMerge w:val="restart"/>
            <w:tcBorders>
              <w:bottom w:val="nil"/>
            </w:tcBorders>
            <w:textDirection w:val="tbRlV"/>
            <w:vAlign w:val="center"/>
          </w:tcPr>
          <w:p w14:paraId="09551D0C">
            <w:pPr>
              <w:pStyle w:val="6"/>
              <w:spacing w:before="78" w:line="217" w:lineRule="auto"/>
              <w:ind w:left="484"/>
              <w:jc w:val="center"/>
              <w:rPr>
                <w:sz w:val="18"/>
                <w:szCs w:val="18"/>
              </w:rPr>
            </w:pPr>
            <w:r>
              <w:rPr>
                <w:sz w:val="18"/>
                <w:szCs w:val="18"/>
              </w:rPr>
              <w:t>性别</w:t>
            </w:r>
          </w:p>
        </w:tc>
        <w:tc>
          <w:tcPr>
            <w:tcW w:w="1177" w:type="dxa"/>
            <w:vMerge w:val="restart"/>
            <w:tcBorders>
              <w:bottom w:val="nil"/>
            </w:tcBorders>
            <w:vAlign w:val="center"/>
          </w:tcPr>
          <w:p w14:paraId="30D539C8">
            <w:pPr>
              <w:spacing w:line="384" w:lineRule="auto"/>
              <w:jc w:val="center"/>
              <w:rPr>
                <w:rFonts w:ascii="Arial"/>
                <w:sz w:val="18"/>
                <w:szCs w:val="18"/>
              </w:rPr>
            </w:pPr>
          </w:p>
          <w:p w14:paraId="36123DEA">
            <w:pPr>
              <w:pStyle w:val="6"/>
              <w:spacing w:before="69" w:line="250" w:lineRule="auto"/>
              <w:ind w:left="42" w:right="37"/>
              <w:jc w:val="center"/>
              <w:rPr>
                <w:sz w:val="18"/>
                <w:szCs w:val="18"/>
              </w:rPr>
            </w:pPr>
            <w:r>
              <w:rPr>
                <w:spacing w:val="9"/>
                <w:sz w:val="18"/>
                <w:szCs w:val="18"/>
              </w:rPr>
              <w:t>联系</w:t>
            </w:r>
            <w:r>
              <w:rPr>
                <w:sz w:val="18"/>
                <w:szCs w:val="18"/>
              </w:rPr>
              <w:t xml:space="preserve"> </w:t>
            </w:r>
            <w:r>
              <w:rPr>
                <w:spacing w:val="-3"/>
                <w:sz w:val="18"/>
                <w:szCs w:val="18"/>
              </w:rPr>
              <w:t>地址</w:t>
            </w:r>
          </w:p>
        </w:tc>
        <w:tc>
          <w:tcPr>
            <w:tcW w:w="1358" w:type="dxa"/>
            <w:vMerge w:val="restart"/>
            <w:tcBorders>
              <w:bottom w:val="nil"/>
            </w:tcBorders>
            <w:vAlign w:val="center"/>
          </w:tcPr>
          <w:p w14:paraId="1BE9ADA4">
            <w:pPr>
              <w:spacing w:line="402" w:lineRule="auto"/>
              <w:jc w:val="center"/>
              <w:rPr>
                <w:rFonts w:ascii="Arial"/>
                <w:sz w:val="18"/>
                <w:szCs w:val="18"/>
              </w:rPr>
            </w:pPr>
          </w:p>
          <w:p w14:paraId="2A639FBC">
            <w:pPr>
              <w:pStyle w:val="6"/>
              <w:spacing w:before="69" w:line="219" w:lineRule="auto"/>
              <w:ind w:left="33"/>
              <w:jc w:val="center"/>
              <w:rPr>
                <w:sz w:val="18"/>
                <w:szCs w:val="18"/>
              </w:rPr>
            </w:pPr>
            <w:r>
              <w:rPr>
                <w:spacing w:val="3"/>
                <w:sz w:val="18"/>
                <w:szCs w:val="18"/>
              </w:rPr>
              <w:t>申报人</w:t>
            </w:r>
          </w:p>
          <w:p w14:paraId="2D7FD5D4">
            <w:pPr>
              <w:pStyle w:val="6"/>
              <w:spacing w:before="30" w:line="219" w:lineRule="auto"/>
              <w:ind w:left="143"/>
              <w:jc w:val="center"/>
              <w:rPr>
                <w:sz w:val="18"/>
                <w:szCs w:val="18"/>
              </w:rPr>
            </w:pPr>
            <w:r>
              <w:rPr>
                <w:spacing w:val="8"/>
                <w:sz w:val="18"/>
                <w:szCs w:val="18"/>
              </w:rPr>
              <w:t>类别</w:t>
            </w:r>
          </w:p>
        </w:tc>
        <w:tc>
          <w:tcPr>
            <w:tcW w:w="3804" w:type="dxa"/>
            <w:gridSpan w:val="3"/>
            <w:vAlign w:val="center"/>
          </w:tcPr>
          <w:p w14:paraId="39652BAD">
            <w:pPr>
              <w:pStyle w:val="6"/>
              <w:spacing w:before="183" w:line="219" w:lineRule="auto"/>
              <w:ind w:left="464"/>
              <w:jc w:val="center"/>
              <w:rPr>
                <w:sz w:val="18"/>
                <w:szCs w:val="18"/>
              </w:rPr>
            </w:pPr>
            <w:r>
              <w:rPr>
                <w:spacing w:val="1"/>
                <w:sz w:val="18"/>
                <w:szCs w:val="18"/>
              </w:rPr>
              <w:t>申报的中医医术专长</w:t>
            </w:r>
          </w:p>
        </w:tc>
        <w:tc>
          <w:tcPr>
            <w:tcW w:w="2226" w:type="dxa"/>
            <w:gridSpan w:val="2"/>
            <w:vAlign w:val="center"/>
          </w:tcPr>
          <w:p w14:paraId="18EA4818">
            <w:pPr>
              <w:pStyle w:val="6"/>
              <w:spacing w:before="182" w:line="219" w:lineRule="auto"/>
              <w:ind w:left="178"/>
              <w:jc w:val="center"/>
              <w:rPr>
                <w:spacing w:val="-1"/>
                <w:sz w:val="18"/>
                <w:szCs w:val="18"/>
              </w:rPr>
            </w:pPr>
            <w:r>
              <w:rPr>
                <w:spacing w:val="-1"/>
                <w:sz w:val="18"/>
                <w:szCs w:val="18"/>
              </w:rPr>
              <w:t>推荐医师1信息</w:t>
            </w:r>
          </w:p>
        </w:tc>
        <w:tc>
          <w:tcPr>
            <w:tcW w:w="1974" w:type="dxa"/>
            <w:gridSpan w:val="2"/>
            <w:vAlign w:val="center"/>
          </w:tcPr>
          <w:p w14:paraId="329A3C0C">
            <w:pPr>
              <w:pStyle w:val="6"/>
              <w:spacing w:before="182" w:line="219" w:lineRule="auto"/>
              <w:ind w:left="208"/>
              <w:jc w:val="center"/>
              <w:rPr>
                <w:spacing w:val="-1"/>
                <w:sz w:val="18"/>
                <w:szCs w:val="18"/>
              </w:rPr>
            </w:pPr>
            <w:r>
              <w:rPr>
                <w:spacing w:val="-1"/>
                <w:sz w:val="18"/>
                <w:szCs w:val="18"/>
              </w:rPr>
              <w:t>推荐医师2信息</w:t>
            </w:r>
          </w:p>
        </w:tc>
      </w:tr>
      <w:tr w14:paraId="6CF8C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atLeast"/>
        </w:trPr>
        <w:tc>
          <w:tcPr>
            <w:tcW w:w="430" w:type="dxa"/>
            <w:vMerge w:val="continue"/>
            <w:tcBorders>
              <w:top w:val="nil"/>
            </w:tcBorders>
            <w:vAlign w:val="center"/>
          </w:tcPr>
          <w:p w14:paraId="12650FA9">
            <w:pPr>
              <w:jc w:val="center"/>
              <w:rPr>
                <w:rFonts w:ascii="Arial"/>
                <w:sz w:val="18"/>
                <w:szCs w:val="18"/>
              </w:rPr>
            </w:pPr>
          </w:p>
        </w:tc>
        <w:tc>
          <w:tcPr>
            <w:tcW w:w="388" w:type="dxa"/>
            <w:vMerge w:val="continue"/>
            <w:tcBorders>
              <w:top w:val="nil"/>
            </w:tcBorders>
            <w:vAlign w:val="center"/>
          </w:tcPr>
          <w:p w14:paraId="3B64AA0C">
            <w:pPr>
              <w:jc w:val="center"/>
              <w:rPr>
                <w:rFonts w:ascii="Arial"/>
                <w:sz w:val="18"/>
                <w:szCs w:val="18"/>
              </w:rPr>
            </w:pPr>
          </w:p>
        </w:tc>
        <w:tc>
          <w:tcPr>
            <w:tcW w:w="637" w:type="dxa"/>
            <w:vMerge w:val="continue"/>
            <w:tcBorders>
              <w:top w:val="nil"/>
            </w:tcBorders>
            <w:vAlign w:val="center"/>
          </w:tcPr>
          <w:p w14:paraId="764928CB">
            <w:pPr>
              <w:jc w:val="center"/>
              <w:rPr>
                <w:rFonts w:ascii="Arial"/>
                <w:sz w:val="18"/>
                <w:szCs w:val="18"/>
              </w:rPr>
            </w:pPr>
          </w:p>
        </w:tc>
        <w:tc>
          <w:tcPr>
            <w:tcW w:w="650" w:type="dxa"/>
            <w:vMerge w:val="continue"/>
            <w:tcBorders>
              <w:top w:val="nil"/>
            </w:tcBorders>
            <w:vAlign w:val="center"/>
          </w:tcPr>
          <w:p w14:paraId="1863AE30">
            <w:pPr>
              <w:jc w:val="center"/>
              <w:rPr>
                <w:rFonts w:ascii="Arial"/>
                <w:sz w:val="18"/>
                <w:szCs w:val="18"/>
              </w:rPr>
            </w:pPr>
          </w:p>
        </w:tc>
        <w:tc>
          <w:tcPr>
            <w:tcW w:w="813" w:type="dxa"/>
            <w:vMerge w:val="continue"/>
            <w:tcBorders>
              <w:top w:val="nil"/>
            </w:tcBorders>
            <w:textDirection w:val="tbRlV"/>
            <w:vAlign w:val="center"/>
          </w:tcPr>
          <w:p w14:paraId="1352AF19">
            <w:pPr>
              <w:jc w:val="center"/>
              <w:rPr>
                <w:rFonts w:ascii="Arial"/>
                <w:sz w:val="18"/>
                <w:szCs w:val="18"/>
              </w:rPr>
            </w:pPr>
          </w:p>
        </w:tc>
        <w:tc>
          <w:tcPr>
            <w:tcW w:w="486" w:type="dxa"/>
            <w:vMerge w:val="continue"/>
            <w:tcBorders>
              <w:top w:val="nil"/>
            </w:tcBorders>
            <w:textDirection w:val="tbRlV"/>
            <w:vAlign w:val="center"/>
          </w:tcPr>
          <w:p w14:paraId="45A2415B">
            <w:pPr>
              <w:jc w:val="center"/>
              <w:rPr>
                <w:rFonts w:ascii="Arial"/>
                <w:sz w:val="18"/>
                <w:szCs w:val="18"/>
              </w:rPr>
            </w:pPr>
          </w:p>
        </w:tc>
        <w:tc>
          <w:tcPr>
            <w:tcW w:w="1177" w:type="dxa"/>
            <w:vMerge w:val="continue"/>
            <w:tcBorders>
              <w:top w:val="nil"/>
            </w:tcBorders>
            <w:vAlign w:val="center"/>
          </w:tcPr>
          <w:p w14:paraId="7FC39DA9">
            <w:pPr>
              <w:jc w:val="center"/>
              <w:rPr>
                <w:rFonts w:ascii="Arial"/>
                <w:sz w:val="18"/>
                <w:szCs w:val="18"/>
              </w:rPr>
            </w:pPr>
          </w:p>
        </w:tc>
        <w:tc>
          <w:tcPr>
            <w:tcW w:w="1358" w:type="dxa"/>
            <w:vMerge w:val="continue"/>
            <w:tcBorders>
              <w:top w:val="nil"/>
            </w:tcBorders>
            <w:vAlign w:val="center"/>
          </w:tcPr>
          <w:p w14:paraId="164A2F61">
            <w:pPr>
              <w:jc w:val="center"/>
              <w:rPr>
                <w:rFonts w:ascii="Arial"/>
                <w:sz w:val="18"/>
                <w:szCs w:val="18"/>
              </w:rPr>
            </w:pPr>
          </w:p>
        </w:tc>
        <w:tc>
          <w:tcPr>
            <w:tcW w:w="1080" w:type="dxa"/>
            <w:vAlign w:val="center"/>
          </w:tcPr>
          <w:p w14:paraId="79FE02EE">
            <w:pPr>
              <w:jc w:val="center"/>
              <w:rPr>
                <w:rFonts w:ascii="Arial"/>
                <w:sz w:val="18"/>
                <w:szCs w:val="18"/>
              </w:rPr>
            </w:pPr>
          </w:p>
          <w:p w14:paraId="1B71B686">
            <w:pPr>
              <w:pStyle w:val="6"/>
              <w:spacing w:before="68" w:line="219" w:lineRule="auto"/>
              <w:ind w:left="133"/>
              <w:jc w:val="center"/>
              <w:rPr>
                <w:sz w:val="18"/>
                <w:szCs w:val="18"/>
              </w:rPr>
            </w:pPr>
            <w:r>
              <w:rPr>
                <w:spacing w:val="8"/>
                <w:sz w:val="18"/>
                <w:szCs w:val="18"/>
              </w:rPr>
              <w:t>类别</w:t>
            </w:r>
          </w:p>
        </w:tc>
        <w:tc>
          <w:tcPr>
            <w:tcW w:w="1399" w:type="dxa"/>
            <w:vAlign w:val="center"/>
          </w:tcPr>
          <w:p w14:paraId="7C750E33">
            <w:pPr>
              <w:pStyle w:val="6"/>
              <w:spacing w:before="170" w:line="228" w:lineRule="auto"/>
              <w:ind w:left="124" w:right="15" w:hanging="100"/>
              <w:jc w:val="center"/>
              <w:rPr>
                <w:sz w:val="18"/>
                <w:szCs w:val="18"/>
              </w:rPr>
            </w:pPr>
            <w:r>
              <w:rPr>
                <w:spacing w:val="2"/>
                <w:sz w:val="18"/>
                <w:szCs w:val="18"/>
              </w:rPr>
              <w:t>中医药技</w:t>
            </w:r>
            <w:r>
              <w:rPr>
                <w:spacing w:val="-3"/>
                <w:sz w:val="18"/>
                <w:szCs w:val="18"/>
              </w:rPr>
              <w:t>术方法</w:t>
            </w:r>
          </w:p>
        </w:tc>
        <w:tc>
          <w:tcPr>
            <w:tcW w:w="1325" w:type="dxa"/>
            <w:vAlign w:val="center"/>
          </w:tcPr>
          <w:p w14:paraId="534C20F7">
            <w:pPr>
              <w:pStyle w:val="6"/>
              <w:spacing w:before="170" w:line="230" w:lineRule="auto"/>
              <w:ind w:left="334" w:right="9" w:hanging="310"/>
              <w:jc w:val="center"/>
              <w:rPr>
                <w:sz w:val="18"/>
                <w:szCs w:val="18"/>
              </w:rPr>
            </w:pPr>
            <w:r>
              <w:rPr>
                <w:spacing w:val="2"/>
                <w:sz w:val="18"/>
                <w:szCs w:val="18"/>
              </w:rPr>
              <w:t>治疗的疾病</w:t>
            </w:r>
            <w:r>
              <w:rPr>
                <w:spacing w:val="5"/>
                <w:sz w:val="18"/>
                <w:szCs w:val="18"/>
              </w:rPr>
              <w:t>名称</w:t>
            </w:r>
          </w:p>
        </w:tc>
        <w:tc>
          <w:tcPr>
            <w:tcW w:w="938" w:type="dxa"/>
            <w:vAlign w:val="center"/>
          </w:tcPr>
          <w:p w14:paraId="2442EF3E">
            <w:pPr>
              <w:jc w:val="center"/>
              <w:rPr>
                <w:rFonts w:ascii="Arial"/>
                <w:sz w:val="18"/>
                <w:szCs w:val="18"/>
              </w:rPr>
            </w:pPr>
          </w:p>
          <w:p w14:paraId="6178EB7A">
            <w:pPr>
              <w:pStyle w:val="6"/>
              <w:spacing w:before="68" w:line="219" w:lineRule="auto"/>
              <w:ind w:left="58"/>
              <w:jc w:val="center"/>
              <w:rPr>
                <w:sz w:val="18"/>
                <w:szCs w:val="18"/>
              </w:rPr>
            </w:pPr>
            <w:r>
              <w:rPr>
                <w:spacing w:val="13"/>
                <w:sz w:val="18"/>
                <w:szCs w:val="18"/>
              </w:rPr>
              <w:t>姓名</w:t>
            </w:r>
          </w:p>
        </w:tc>
        <w:tc>
          <w:tcPr>
            <w:tcW w:w="1288" w:type="dxa"/>
            <w:vAlign w:val="center"/>
          </w:tcPr>
          <w:p w14:paraId="3B19EEF5">
            <w:pPr>
              <w:pStyle w:val="6"/>
              <w:spacing w:before="178" w:line="228" w:lineRule="auto"/>
              <w:ind w:left="28" w:right="17"/>
              <w:jc w:val="center"/>
              <w:rPr>
                <w:sz w:val="18"/>
                <w:szCs w:val="18"/>
              </w:rPr>
            </w:pPr>
            <w:r>
              <w:rPr>
                <w:spacing w:val="-4"/>
                <w:sz w:val="18"/>
                <w:szCs w:val="18"/>
              </w:rPr>
              <w:t>主要执</w:t>
            </w:r>
            <w:r>
              <w:rPr>
                <w:spacing w:val="4"/>
                <w:sz w:val="18"/>
                <w:szCs w:val="18"/>
              </w:rPr>
              <w:t>业机构</w:t>
            </w:r>
          </w:p>
        </w:tc>
        <w:tc>
          <w:tcPr>
            <w:tcW w:w="812" w:type="dxa"/>
            <w:vAlign w:val="center"/>
          </w:tcPr>
          <w:p w14:paraId="7ED5E539">
            <w:pPr>
              <w:jc w:val="center"/>
              <w:rPr>
                <w:rFonts w:ascii="Arial"/>
                <w:sz w:val="18"/>
                <w:szCs w:val="18"/>
              </w:rPr>
            </w:pPr>
          </w:p>
          <w:p w14:paraId="4D5578DE">
            <w:pPr>
              <w:pStyle w:val="6"/>
              <w:spacing w:before="68" w:line="219" w:lineRule="auto"/>
              <w:ind w:left="79"/>
              <w:jc w:val="center"/>
              <w:rPr>
                <w:sz w:val="18"/>
                <w:szCs w:val="18"/>
              </w:rPr>
            </w:pPr>
            <w:r>
              <w:rPr>
                <w:spacing w:val="13"/>
                <w:sz w:val="18"/>
                <w:szCs w:val="18"/>
              </w:rPr>
              <w:t>姓名</w:t>
            </w:r>
          </w:p>
        </w:tc>
        <w:tc>
          <w:tcPr>
            <w:tcW w:w="1162" w:type="dxa"/>
            <w:vAlign w:val="center"/>
          </w:tcPr>
          <w:p w14:paraId="5F7D6E6A">
            <w:pPr>
              <w:pStyle w:val="6"/>
              <w:spacing w:before="159" w:line="232" w:lineRule="auto"/>
              <w:ind w:left="88" w:right="56"/>
              <w:jc w:val="center"/>
              <w:rPr>
                <w:sz w:val="18"/>
                <w:szCs w:val="18"/>
              </w:rPr>
            </w:pPr>
            <w:r>
              <w:rPr>
                <w:spacing w:val="-4"/>
                <w:sz w:val="18"/>
                <w:szCs w:val="18"/>
              </w:rPr>
              <w:t>主要执</w:t>
            </w:r>
            <w:r>
              <w:rPr>
                <w:spacing w:val="4"/>
                <w:sz w:val="18"/>
                <w:szCs w:val="18"/>
              </w:rPr>
              <w:t>业机构</w:t>
            </w:r>
          </w:p>
        </w:tc>
      </w:tr>
      <w:tr w14:paraId="16540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7" w:hRule="atLeast"/>
        </w:trPr>
        <w:tc>
          <w:tcPr>
            <w:tcW w:w="430" w:type="dxa"/>
            <w:vAlign w:val="center"/>
          </w:tcPr>
          <w:p w14:paraId="2696C722">
            <w:pPr>
              <w:pStyle w:val="6"/>
              <w:spacing w:before="243" w:line="184" w:lineRule="auto"/>
              <w:ind w:left="215"/>
              <w:jc w:val="both"/>
              <w:rPr>
                <w:sz w:val="16"/>
                <w:szCs w:val="16"/>
              </w:rPr>
            </w:pPr>
            <w:r>
              <w:rPr>
                <w:sz w:val="16"/>
                <w:szCs w:val="16"/>
              </w:rPr>
              <w:t>1</w:t>
            </w:r>
          </w:p>
        </w:tc>
        <w:tc>
          <w:tcPr>
            <w:tcW w:w="388" w:type="dxa"/>
            <w:vAlign w:val="center"/>
          </w:tcPr>
          <w:p w14:paraId="62538A04">
            <w:pPr>
              <w:jc w:val="center"/>
              <w:rPr>
                <w:rFonts w:ascii="Arial"/>
                <w:sz w:val="16"/>
                <w:szCs w:val="16"/>
              </w:rPr>
            </w:pPr>
          </w:p>
        </w:tc>
        <w:tc>
          <w:tcPr>
            <w:tcW w:w="637" w:type="dxa"/>
            <w:vAlign w:val="center"/>
          </w:tcPr>
          <w:p w14:paraId="43DC3F0D">
            <w:pPr>
              <w:jc w:val="center"/>
              <w:rPr>
                <w:rFonts w:hint="eastAsia"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46827FBC">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7C3C8FB9">
            <w:pPr>
              <w:jc w:val="center"/>
              <w:rPr>
                <w:rFonts w:hint="default" w:ascii="Arial" w:eastAsia="宋体"/>
                <w:sz w:val="18"/>
                <w:szCs w:val="18"/>
                <w:lang w:val="en-US" w:eastAsia="zh-CN"/>
              </w:rPr>
            </w:pPr>
            <w:r>
              <w:rPr>
                <w:rFonts w:hint="eastAsia" w:eastAsia="宋体"/>
                <w:sz w:val="18"/>
                <w:szCs w:val="18"/>
                <w:lang w:val="en-US" w:eastAsia="zh-CN"/>
              </w:rPr>
              <w:t>刘保太</w:t>
            </w:r>
          </w:p>
        </w:tc>
        <w:tc>
          <w:tcPr>
            <w:tcW w:w="486" w:type="dxa"/>
            <w:vAlign w:val="center"/>
          </w:tcPr>
          <w:p w14:paraId="0E09F0C6">
            <w:pPr>
              <w:jc w:val="center"/>
              <w:rPr>
                <w:rFonts w:hint="eastAsia" w:ascii="Arial" w:eastAsia="宋体"/>
                <w:sz w:val="18"/>
                <w:szCs w:val="18"/>
                <w:lang w:val="en-US" w:eastAsia="zh-CN"/>
              </w:rPr>
            </w:pPr>
            <w:r>
              <w:rPr>
                <w:rFonts w:hint="eastAsia" w:eastAsia="宋体"/>
                <w:sz w:val="18"/>
                <w:szCs w:val="18"/>
                <w:lang w:val="en-US" w:eastAsia="zh-CN"/>
              </w:rPr>
              <w:t>男</w:t>
            </w:r>
          </w:p>
        </w:tc>
        <w:tc>
          <w:tcPr>
            <w:tcW w:w="1177" w:type="dxa"/>
            <w:vAlign w:val="center"/>
          </w:tcPr>
          <w:p w14:paraId="2CFD77E3">
            <w:pPr>
              <w:jc w:val="center"/>
              <w:rPr>
                <w:rFonts w:hint="default" w:ascii="Arial" w:eastAsia="宋体"/>
                <w:sz w:val="18"/>
                <w:szCs w:val="18"/>
                <w:lang w:val="en-US" w:eastAsia="zh-CN"/>
              </w:rPr>
            </w:pPr>
            <w:r>
              <w:rPr>
                <w:rFonts w:hint="eastAsia" w:eastAsia="宋体"/>
                <w:sz w:val="18"/>
                <w:szCs w:val="18"/>
                <w:lang w:val="en-US" w:eastAsia="zh-CN"/>
              </w:rPr>
              <w:t>博罗县长宁镇罗浮新城</w:t>
            </w:r>
          </w:p>
        </w:tc>
        <w:tc>
          <w:tcPr>
            <w:tcW w:w="1358" w:type="dxa"/>
            <w:vAlign w:val="center"/>
          </w:tcPr>
          <w:p w14:paraId="491E8A77">
            <w:pPr>
              <w:jc w:val="center"/>
              <w:rPr>
                <w:rFonts w:hint="default" w:ascii="Arial" w:eastAsia="宋体"/>
                <w:sz w:val="16"/>
                <w:szCs w:val="16"/>
                <w:lang w:val="en-US" w:eastAsia="zh-CN"/>
              </w:rPr>
            </w:pPr>
            <w:r>
              <w:rPr>
                <w:rFonts w:hint="eastAsia" w:eastAsia="宋体"/>
                <w:sz w:val="16"/>
                <w:szCs w:val="16"/>
                <w:lang w:val="en-US" w:eastAsia="zh-CN"/>
              </w:rPr>
              <w:t>多年实践人员（未取得本省《传统医学医术确有专长证书》</w:t>
            </w:r>
          </w:p>
        </w:tc>
        <w:tc>
          <w:tcPr>
            <w:tcW w:w="1080" w:type="dxa"/>
            <w:vAlign w:val="center"/>
          </w:tcPr>
          <w:p w14:paraId="1DD1C6C2">
            <w:pPr>
              <w:jc w:val="center"/>
              <w:rPr>
                <w:rFonts w:hint="default" w:ascii="Arial" w:eastAsia="宋体"/>
                <w:sz w:val="18"/>
                <w:szCs w:val="18"/>
                <w:lang w:val="en-US" w:eastAsia="zh-CN"/>
              </w:rPr>
            </w:pPr>
            <w:r>
              <w:rPr>
                <w:rFonts w:hint="eastAsia" w:eastAsia="宋体"/>
                <w:sz w:val="18"/>
                <w:szCs w:val="18"/>
                <w:lang w:val="en-US" w:eastAsia="zh-CN"/>
              </w:rPr>
              <w:t>内服方药</w:t>
            </w:r>
          </w:p>
        </w:tc>
        <w:tc>
          <w:tcPr>
            <w:tcW w:w="1399" w:type="dxa"/>
            <w:vAlign w:val="center"/>
          </w:tcPr>
          <w:p w14:paraId="568D52E6">
            <w:pPr>
              <w:jc w:val="center"/>
              <w:rPr>
                <w:rFonts w:hint="default" w:ascii="Arial" w:eastAsia="宋体"/>
                <w:sz w:val="18"/>
                <w:szCs w:val="18"/>
                <w:lang w:val="en-US" w:eastAsia="zh-CN"/>
              </w:rPr>
            </w:pPr>
            <w:r>
              <w:rPr>
                <w:rFonts w:hint="eastAsia" w:eastAsia="宋体"/>
                <w:sz w:val="18"/>
                <w:szCs w:val="18"/>
                <w:lang w:val="en-US" w:eastAsia="zh-CN"/>
              </w:rPr>
              <w:t>内服方药</w:t>
            </w:r>
          </w:p>
        </w:tc>
        <w:tc>
          <w:tcPr>
            <w:tcW w:w="1325" w:type="dxa"/>
            <w:vAlign w:val="center"/>
          </w:tcPr>
          <w:p w14:paraId="32E2DF69">
            <w:pPr>
              <w:jc w:val="center"/>
              <w:rPr>
                <w:rFonts w:hint="default" w:ascii="Arial" w:eastAsia="宋体"/>
                <w:sz w:val="18"/>
                <w:szCs w:val="18"/>
                <w:lang w:val="en-US" w:eastAsia="zh-CN"/>
              </w:rPr>
            </w:pPr>
            <w:r>
              <w:rPr>
                <w:rFonts w:hint="eastAsia" w:eastAsia="宋体"/>
                <w:sz w:val="18"/>
                <w:szCs w:val="18"/>
                <w:lang w:val="en-US" w:eastAsia="zh-CN"/>
              </w:rPr>
              <w:t>风湿痹病</w:t>
            </w:r>
          </w:p>
        </w:tc>
        <w:tc>
          <w:tcPr>
            <w:tcW w:w="938" w:type="dxa"/>
            <w:vAlign w:val="center"/>
          </w:tcPr>
          <w:p w14:paraId="0B73C648">
            <w:pPr>
              <w:jc w:val="center"/>
              <w:rPr>
                <w:rFonts w:hint="default" w:ascii="Arial" w:eastAsia="宋体"/>
                <w:sz w:val="18"/>
                <w:szCs w:val="18"/>
                <w:lang w:val="en-US" w:eastAsia="zh-CN"/>
              </w:rPr>
            </w:pPr>
            <w:r>
              <w:rPr>
                <w:rFonts w:hint="eastAsia" w:eastAsia="宋体"/>
                <w:sz w:val="18"/>
                <w:szCs w:val="18"/>
                <w:lang w:val="en-US" w:eastAsia="zh-CN"/>
              </w:rPr>
              <w:t>黄金水</w:t>
            </w:r>
          </w:p>
        </w:tc>
        <w:tc>
          <w:tcPr>
            <w:tcW w:w="1288" w:type="dxa"/>
            <w:vAlign w:val="center"/>
          </w:tcPr>
          <w:p w14:paraId="2D24FD4E">
            <w:pPr>
              <w:jc w:val="center"/>
              <w:rPr>
                <w:rFonts w:hint="default" w:ascii="Arial" w:eastAsia="宋体"/>
                <w:sz w:val="18"/>
                <w:szCs w:val="18"/>
                <w:lang w:val="en-US" w:eastAsia="zh-CN"/>
              </w:rPr>
            </w:pPr>
            <w:r>
              <w:rPr>
                <w:rFonts w:hint="eastAsia" w:eastAsia="宋体"/>
                <w:sz w:val="18"/>
                <w:szCs w:val="18"/>
                <w:lang w:val="en-US" w:eastAsia="zh-CN"/>
              </w:rPr>
              <w:t>博罗县湖镇镇卫生院</w:t>
            </w:r>
          </w:p>
        </w:tc>
        <w:tc>
          <w:tcPr>
            <w:tcW w:w="812" w:type="dxa"/>
            <w:vAlign w:val="center"/>
          </w:tcPr>
          <w:p w14:paraId="49200466">
            <w:pPr>
              <w:jc w:val="center"/>
              <w:rPr>
                <w:rFonts w:hint="default" w:ascii="Arial" w:eastAsia="宋体"/>
                <w:sz w:val="18"/>
                <w:szCs w:val="18"/>
                <w:lang w:val="en-US" w:eastAsia="zh-CN"/>
              </w:rPr>
            </w:pPr>
            <w:r>
              <w:rPr>
                <w:rFonts w:hint="eastAsia" w:eastAsia="宋体"/>
                <w:sz w:val="18"/>
                <w:szCs w:val="18"/>
                <w:lang w:val="en-US" w:eastAsia="zh-CN"/>
              </w:rPr>
              <w:t>黄宇枫</w:t>
            </w:r>
          </w:p>
        </w:tc>
        <w:tc>
          <w:tcPr>
            <w:tcW w:w="1162" w:type="dxa"/>
            <w:vAlign w:val="center"/>
          </w:tcPr>
          <w:p w14:paraId="2CB69E4D">
            <w:pPr>
              <w:jc w:val="center"/>
              <w:rPr>
                <w:rFonts w:hint="default" w:ascii="Arial" w:eastAsia="宋体"/>
                <w:sz w:val="18"/>
                <w:szCs w:val="18"/>
                <w:lang w:val="en-US" w:eastAsia="zh-CN"/>
              </w:rPr>
            </w:pPr>
            <w:r>
              <w:rPr>
                <w:rFonts w:hint="eastAsia" w:eastAsia="宋体"/>
                <w:sz w:val="18"/>
                <w:szCs w:val="18"/>
                <w:lang w:val="en-US" w:eastAsia="zh-CN"/>
              </w:rPr>
              <w:t>博罗县龙华镇卫生院</w:t>
            </w:r>
          </w:p>
        </w:tc>
      </w:tr>
      <w:tr w14:paraId="33A0F7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0" w:hRule="atLeast"/>
        </w:trPr>
        <w:tc>
          <w:tcPr>
            <w:tcW w:w="430" w:type="dxa"/>
            <w:vAlign w:val="center"/>
          </w:tcPr>
          <w:p w14:paraId="4487A35F">
            <w:pPr>
              <w:pStyle w:val="6"/>
              <w:spacing w:before="255" w:line="183" w:lineRule="auto"/>
              <w:ind w:left="215"/>
              <w:jc w:val="both"/>
              <w:rPr>
                <w:sz w:val="16"/>
                <w:szCs w:val="16"/>
              </w:rPr>
            </w:pPr>
            <w:r>
              <w:rPr>
                <w:sz w:val="16"/>
                <w:szCs w:val="16"/>
              </w:rPr>
              <w:t>2</w:t>
            </w:r>
          </w:p>
        </w:tc>
        <w:tc>
          <w:tcPr>
            <w:tcW w:w="388" w:type="dxa"/>
            <w:vAlign w:val="center"/>
          </w:tcPr>
          <w:p w14:paraId="188D67BB">
            <w:pPr>
              <w:jc w:val="center"/>
              <w:rPr>
                <w:rFonts w:ascii="Arial"/>
                <w:sz w:val="16"/>
                <w:szCs w:val="16"/>
              </w:rPr>
            </w:pPr>
          </w:p>
        </w:tc>
        <w:tc>
          <w:tcPr>
            <w:tcW w:w="637" w:type="dxa"/>
            <w:vAlign w:val="center"/>
          </w:tcPr>
          <w:p w14:paraId="3E6DF437">
            <w:pPr>
              <w:jc w:val="center"/>
              <w:rPr>
                <w:rFonts w:hint="default"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47CD6AC5">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4CB0CBCA">
            <w:pPr>
              <w:jc w:val="center"/>
              <w:rPr>
                <w:rFonts w:hint="default" w:ascii="Arial" w:eastAsia="宋体"/>
                <w:sz w:val="18"/>
                <w:szCs w:val="18"/>
                <w:lang w:val="en-US" w:eastAsia="zh-CN"/>
              </w:rPr>
            </w:pPr>
            <w:r>
              <w:rPr>
                <w:rFonts w:hint="eastAsia" w:eastAsia="宋体"/>
                <w:sz w:val="18"/>
                <w:szCs w:val="18"/>
                <w:lang w:val="en-US" w:eastAsia="zh-CN"/>
              </w:rPr>
              <w:t>赵尚财</w:t>
            </w:r>
          </w:p>
        </w:tc>
        <w:tc>
          <w:tcPr>
            <w:tcW w:w="486" w:type="dxa"/>
            <w:vAlign w:val="center"/>
          </w:tcPr>
          <w:p w14:paraId="1DD639F9">
            <w:pPr>
              <w:jc w:val="center"/>
              <w:rPr>
                <w:rFonts w:hint="eastAsia" w:ascii="Arial" w:eastAsia="宋体"/>
                <w:sz w:val="18"/>
                <w:szCs w:val="18"/>
                <w:lang w:val="en-US" w:eastAsia="zh-CN"/>
              </w:rPr>
            </w:pPr>
            <w:r>
              <w:rPr>
                <w:rFonts w:hint="eastAsia" w:eastAsia="宋体"/>
                <w:sz w:val="18"/>
                <w:szCs w:val="18"/>
                <w:lang w:val="en-US" w:eastAsia="zh-CN"/>
              </w:rPr>
              <w:t>男</w:t>
            </w:r>
          </w:p>
        </w:tc>
        <w:tc>
          <w:tcPr>
            <w:tcW w:w="1177" w:type="dxa"/>
            <w:vAlign w:val="center"/>
          </w:tcPr>
          <w:p w14:paraId="6A80143D">
            <w:pPr>
              <w:jc w:val="center"/>
              <w:rPr>
                <w:rFonts w:hint="default" w:ascii="Arial" w:eastAsia="宋体"/>
                <w:sz w:val="18"/>
                <w:szCs w:val="18"/>
                <w:lang w:val="en-US" w:eastAsia="zh-CN"/>
              </w:rPr>
            </w:pPr>
            <w:r>
              <w:rPr>
                <w:rFonts w:hint="eastAsia" w:eastAsia="宋体"/>
                <w:sz w:val="18"/>
                <w:szCs w:val="18"/>
                <w:lang w:val="en-US" w:eastAsia="zh-CN"/>
              </w:rPr>
              <w:t>罗县石湾镇龙湾天元</w:t>
            </w:r>
          </w:p>
        </w:tc>
        <w:tc>
          <w:tcPr>
            <w:tcW w:w="1358" w:type="dxa"/>
            <w:vAlign w:val="center"/>
          </w:tcPr>
          <w:p w14:paraId="6377D72B">
            <w:pPr>
              <w:jc w:val="center"/>
              <w:rPr>
                <w:rFonts w:ascii="Arial"/>
                <w:sz w:val="16"/>
                <w:szCs w:val="16"/>
              </w:rPr>
            </w:pPr>
            <w:r>
              <w:rPr>
                <w:rFonts w:hint="eastAsia" w:eastAsia="宋体"/>
                <w:sz w:val="16"/>
                <w:szCs w:val="16"/>
                <w:lang w:val="en-US" w:eastAsia="zh-CN"/>
              </w:rPr>
              <w:t>多年实践人员（未取得本省《传统医学医术确有专长证书》</w:t>
            </w:r>
          </w:p>
        </w:tc>
        <w:tc>
          <w:tcPr>
            <w:tcW w:w="1080" w:type="dxa"/>
            <w:vAlign w:val="center"/>
          </w:tcPr>
          <w:p w14:paraId="7C2654F2">
            <w:pPr>
              <w:jc w:val="center"/>
              <w:rPr>
                <w:rFonts w:hint="default" w:ascii="Arial" w:eastAsia="宋体"/>
                <w:sz w:val="18"/>
                <w:szCs w:val="18"/>
                <w:lang w:val="en-US" w:eastAsia="zh-CN"/>
              </w:rPr>
            </w:pPr>
            <w:r>
              <w:rPr>
                <w:rFonts w:hint="eastAsia" w:eastAsia="宋体"/>
                <w:sz w:val="18"/>
                <w:szCs w:val="18"/>
                <w:lang w:val="en-US" w:eastAsia="zh-CN"/>
              </w:rPr>
              <w:t>内服方药</w:t>
            </w:r>
          </w:p>
        </w:tc>
        <w:tc>
          <w:tcPr>
            <w:tcW w:w="1399" w:type="dxa"/>
            <w:vAlign w:val="center"/>
          </w:tcPr>
          <w:p w14:paraId="5663C787">
            <w:pPr>
              <w:jc w:val="center"/>
              <w:rPr>
                <w:rFonts w:hint="default" w:ascii="Arial" w:eastAsia="宋体"/>
                <w:sz w:val="18"/>
                <w:szCs w:val="18"/>
                <w:lang w:val="en-US" w:eastAsia="zh-CN"/>
              </w:rPr>
            </w:pPr>
            <w:r>
              <w:rPr>
                <w:rFonts w:hint="eastAsia" w:eastAsia="宋体"/>
                <w:sz w:val="18"/>
                <w:szCs w:val="18"/>
                <w:lang w:val="en-US" w:eastAsia="zh-CN"/>
              </w:rPr>
              <w:t>内服方药</w:t>
            </w:r>
          </w:p>
        </w:tc>
        <w:tc>
          <w:tcPr>
            <w:tcW w:w="1325" w:type="dxa"/>
            <w:vAlign w:val="center"/>
          </w:tcPr>
          <w:p w14:paraId="6FC2C0F0">
            <w:pPr>
              <w:jc w:val="center"/>
              <w:rPr>
                <w:rFonts w:hint="default" w:ascii="Arial" w:eastAsia="宋体"/>
                <w:sz w:val="18"/>
                <w:szCs w:val="18"/>
                <w:lang w:val="en-US" w:eastAsia="zh-CN"/>
              </w:rPr>
            </w:pPr>
            <w:r>
              <w:rPr>
                <w:rFonts w:hint="eastAsia" w:eastAsia="宋体"/>
                <w:sz w:val="18"/>
                <w:szCs w:val="18"/>
                <w:lang w:val="en-US" w:eastAsia="zh-CN"/>
              </w:rPr>
              <w:t>胃脘病</w:t>
            </w:r>
          </w:p>
        </w:tc>
        <w:tc>
          <w:tcPr>
            <w:tcW w:w="938" w:type="dxa"/>
            <w:vAlign w:val="center"/>
          </w:tcPr>
          <w:p w14:paraId="4805DBA8">
            <w:pPr>
              <w:jc w:val="center"/>
              <w:rPr>
                <w:rFonts w:hint="eastAsia" w:ascii="Arial" w:eastAsia="宋体"/>
                <w:sz w:val="18"/>
                <w:szCs w:val="18"/>
                <w:lang w:val="en-US" w:eastAsia="zh-CN"/>
              </w:rPr>
            </w:pPr>
            <w:r>
              <w:rPr>
                <w:rFonts w:hint="eastAsia" w:eastAsia="宋体"/>
                <w:sz w:val="18"/>
                <w:szCs w:val="18"/>
                <w:lang w:val="en-US" w:eastAsia="zh-CN"/>
              </w:rPr>
              <w:t>赖建军</w:t>
            </w:r>
          </w:p>
        </w:tc>
        <w:tc>
          <w:tcPr>
            <w:tcW w:w="1288" w:type="dxa"/>
            <w:vAlign w:val="center"/>
          </w:tcPr>
          <w:p w14:paraId="583C875F">
            <w:pPr>
              <w:jc w:val="center"/>
              <w:rPr>
                <w:rFonts w:hint="default" w:ascii="Arial" w:eastAsia="宋体"/>
                <w:sz w:val="18"/>
                <w:szCs w:val="18"/>
                <w:lang w:val="en-US" w:eastAsia="zh-CN"/>
              </w:rPr>
            </w:pPr>
            <w:r>
              <w:rPr>
                <w:rFonts w:hint="eastAsia" w:eastAsia="宋体"/>
                <w:sz w:val="18"/>
                <w:szCs w:val="18"/>
                <w:lang w:val="en-US" w:eastAsia="zh-CN"/>
              </w:rPr>
              <w:t>赖建军中医诊所</w:t>
            </w:r>
          </w:p>
        </w:tc>
        <w:tc>
          <w:tcPr>
            <w:tcW w:w="812" w:type="dxa"/>
            <w:vAlign w:val="center"/>
          </w:tcPr>
          <w:p w14:paraId="2E94FDE4">
            <w:pPr>
              <w:jc w:val="center"/>
              <w:rPr>
                <w:rFonts w:hint="eastAsia" w:ascii="Arial" w:eastAsia="宋体"/>
                <w:sz w:val="18"/>
                <w:szCs w:val="18"/>
                <w:lang w:val="en-US" w:eastAsia="zh-CN"/>
              </w:rPr>
            </w:pPr>
            <w:r>
              <w:rPr>
                <w:rFonts w:hint="eastAsia" w:eastAsia="宋体"/>
                <w:sz w:val="18"/>
                <w:szCs w:val="18"/>
                <w:lang w:val="en-US" w:eastAsia="zh-CN"/>
              </w:rPr>
              <w:t>黄继新</w:t>
            </w:r>
          </w:p>
        </w:tc>
        <w:tc>
          <w:tcPr>
            <w:tcW w:w="1162" w:type="dxa"/>
            <w:vAlign w:val="center"/>
          </w:tcPr>
          <w:p w14:paraId="3A682C35">
            <w:pPr>
              <w:jc w:val="center"/>
              <w:rPr>
                <w:rFonts w:hint="default" w:ascii="Arial" w:eastAsia="宋体"/>
                <w:sz w:val="18"/>
                <w:szCs w:val="18"/>
                <w:lang w:val="en-US" w:eastAsia="zh-CN"/>
              </w:rPr>
            </w:pPr>
            <w:r>
              <w:rPr>
                <w:rFonts w:hint="eastAsia" w:eastAsia="宋体"/>
                <w:sz w:val="18"/>
                <w:szCs w:val="18"/>
                <w:lang w:val="en-US" w:eastAsia="zh-CN"/>
              </w:rPr>
              <w:t>黄继新中医诊所</w:t>
            </w:r>
          </w:p>
        </w:tc>
      </w:tr>
      <w:tr w14:paraId="4DF7C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430" w:type="dxa"/>
            <w:vAlign w:val="center"/>
          </w:tcPr>
          <w:p w14:paraId="114B3BC9">
            <w:pPr>
              <w:pStyle w:val="6"/>
              <w:spacing w:before="256" w:line="183" w:lineRule="auto"/>
              <w:ind w:left="215"/>
              <w:jc w:val="both"/>
              <w:rPr>
                <w:sz w:val="16"/>
                <w:szCs w:val="16"/>
              </w:rPr>
            </w:pPr>
            <w:r>
              <w:rPr>
                <w:sz w:val="16"/>
                <w:szCs w:val="16"/>
              </w:rPr>
              <w:t>3</w:t>
            </w:r>
          </w:p>
        </w:tc>
        <w:tc>
          <w:tcPr>
            <w:tcW w:w="388" w:type="dxa"/>
            <w:vAlign w:val="center"/>
          </w:tcPr>
          <w:p w14:paraId="7B8F7714">
            <w:pPr>
              <w:jc w:val="center"/>
              <w:rPr>
                <w:rFonts w:ascii="Arial"/>
                <w:sz w:val="16"/>
                <w:szCs w:val="16"/>
              </w:rPr>
            </w:pPr>
          </w:p>
        </w:tc>
        <w:tc>
          <w:tcPr>
            <w:tcW w:w="637" w:type="dxa"/>
            <w:vAlign w:val="center"/>
          </w:tcPr>
          <w:p w14:paraId="5FDD48C4">
            <w:pPr>
              <w:jc w:val="center"/>
              <w:rPr>
                <w:rFonts w:hint="eastAsia"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7FFB444D">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436FF48A">
            <w:pPr>
              <w:jc w:val="center"/>
              <w:rPr>
                <w:rFonts w:hint="default" w:ascii="Arial" w:eastAsia="宋体"/>
                <w:sz w:val="18"/>
                <w:szCs w:val="18"/>
                <w:lang w:val="en-US" w:eastAsia="zh-CN"/>
              </w:rPr>
            </w:pPr>
            <w:r>
              <w:rPr>
                <w:rFonts w:hint="eastAsia" w:eastAsia="宋体"/>
                <w:sz w:val="18"/>
                <w:szCs w:val="18"/>
                <w:lang w:val="en-US" w:eastAsia="zh-CN"/>
              </w:rPr>
              <w:t>石扬权</w:t>
            </w:r>
          </w:p>
        </w:tc>
        <w:tc>
          <w:tcPr>
            <w:tcW w:w="486" w:type="dxa"/>
            <w:vAlign w:val="center"/>
          </w:tcPr>
          <w:p w14:paraId="4A4FA2DF">
            <w:pPr>
              <w:jc w:val="center"/>
              <w:rPr>
                <w:rFonts w:hint="eastAsia" w:ascii="Arial" w:eastAsia="宋体"/>
                <w:sz w:val="18"/>
                <w:szCs w:val="18"/>
                <w:lang w:val="en-US" w:eastAsia="zh-CN"/>
              </w:rPr>
            </w:pPr>
            <w:r>
              <w:rPr>
                <w:rFonts w:hint="eastAsia" w:eastAsia="宋体"/>
                <w:sz w:val="18"/>
                <w:szCs w:val="18"/>
                <w:lang w:val="en-US" w:eastAsia="zh-CN"/>
              </w:rPr>
              <w:t>男</w:t>
            </w:r>
          </w:p>
        </w:tc>
        <w:tc>
          <w:tcPr>
            <w:tcW w:w="1177" w:type="dxa"/>
            <w:vAlign w:val="center"/>
          </w:tcPr>
          <w:p w14:paraId="5C695966">
            <w:pPr>
              <w:jc w:val="center"/>
              <w:rPr>
                <w:rFonts w:hint="default" w:ascii="Arial" w:eastAsia="宋体"/>
                <w:sz w:val="18"/>
                <w:szCs w:val="18"/>
                <w:lang w:val="en-US" w:eastAsia="zh-CN"/>
              </w:rPr>
            </w:pPr>
            <w:r>
              <w:rPr>
                <w:rFonts w:hint="eastAsia" w:eastAsia="宋体"/>
                <w:sz w:val="18"/>
                <w:szCs w:val="18"/>
                <w:lang w:val="en-US" w:eastAsia="zh-CN"/>
              </w:rPr>
              <w:t>博罗县长宁镇人民路66号</w:t>
            </w:r>
          </w:p>
        </w:tc>
        <w:tc>
          <w:tcPr>
            <w:tcW w:w="1358" w:type="dxa"/>
            <w:vAlign w:val="center"/>
          </w:tcPr>
          <w:p w14:paraId="6A8968FB">
            <w:pPr>
              <w:jc w:val="center"/>
              <w:rPr>
                <w:rFonts w:ascii="Arial"/>
                <w:sz w:val="16"/>
                <w:szCs w:val="16"/>
              </w:rPr>
            </w:pPr>
            <w:r>
              <w:rPr>
                <w:rFonts w:hint="eastAsia" w:eastAsia="宋体"/>
                <w:sz w:val="16"/>
                <w:szCs w:val="16"/>
                <w:lang w:val="en-US" w:eastAsia="zh-CN"/>
              </w:rPr>
              <w:t>多年实践人员（未取得本省《传统医学医术确有专长证</w:t>
            </w:r>
            <w:bookmarkStart w:id="0" w:name="_GoBack"/>
            <w:bookmarkEnd w:id="0"/>
            <w:r>
              <w:rPr>
                <w:rFonts w:hint="eastAsia" w:eastAsia="宋体"/>
                <w:sz w:val="16"/>
                <w:szCs w:val="16"/>
                <w:lang w:val="en-US" w:eastAsia="zh-CN"/>
              </w:rPr>
              <w:t>书》</w:t>
            </w:r>
          </w:p>
        </w:tc>
        <w:tc>
          <w:tcPr>
            <w:tcW w:w="1080" w:type="dxa"/>
            <w:vAlign w:val="center"/>
          </w:tcPr>
          <w:p w14:paraId="12165DDA">
            <w:pPr>
              <w:jc w:val="center"/>
              <w:rPr>
                <w:rFonts w:hint="default" w:ascii="Arial" w:eastAsia="宋体"/>
                <w:sz w:val="18"/>
                <w:szCs w:val="18"/>
                <w:lang w:val="en-US" w:eastAsia="zh-CN"/>
              </w:rPr>
            </w:pPr>
            <w:r>
              <w:rPr>
                <w:rFonts w:hint="eastAsia" w:eastAsia="宋体"/>
                <w:sz w:val="18"/>
                <w:szCs w:val="18"/>
                <w:lang w:val="en-US" w:eastAsia="zh-CN"/>
              </w:rPr>
              <w:t>外治技术类</w:t>
            </w:r>
          </w:p>
        </w:tc>
        <w:tc>
          <w:tcPr>
            <w:tcW w:w="1399" w:type="dxa"/>
            <w:vAlign w:val="center"/>
          </w:tcPr>
          <w:p w14:paraId="13DA24DE">
            <w:pPr>
              <w:jc w:val="center"/>
              <w:rPr>
                <w:rFonts w:hint="default" w:ascii="Arial" w:eastAsia="宋体"/>
                <w:sz w:val="18"/>
                <w:szCs w:val="18"/>
                <w:lang w:val="en-US" w:eastAsia="zh-CN"/>
              </w:rPr>
            </w:pPr>
            <w:r>
              <w:rPr>
                <w:rFonts w:hint="eastAsia" w:eastAsia="宋体"/>
                <w:sz w:val="18"/>
                <w:szCs w:val="18"/>
                <w:lang w:val="en-US" w:eastAsia="zh-CN"/>
              </w:rPr>
              <w:t>毫针技术</w:t>
            </w:r>
          </w:p>
        </w:tc>
        <w:tc>
          <w:tcPr>
            <w:tcW w:w="1325" w:type="dxa"/>
            <w:vAlign w:val="center"/>
          </w:tcPr>
          <w:p w14:paraId="424BAD96">
            <w:pPr>
              <w:jc w:val="center"/>
              <w:rPr>
                <w:rFonts w:hint="default" w:ascii="Arial" w:eastAsia="宋体"/>
                <w:sz w:val="18"/>
                <w:szCs w:val="18"/>
                <w:lang w:val="en-US" w:eastAsia="zh-CN"/>
              </w:rPr>
            </w:pPr>
            <w:r>
              <w:rPr>
                <w:rFonts w:hint="eastAsia" w:eastAsia="宋体"/>
                <w:sz w:val="18"/>
                <w:szCs w:val="18"/>
                <w:lang w:val="en-US" w:eastAsia="zh-CN"/>
              </w:rPr>
              <w:t>腰痛病</w:t>
            </w:r>
          </w:p>
        </w:tc>
        <w:tc>
          <w:tcPr>
            <w:tcW w:w="938" w:type="dxa"/>
            <w:vAlign w:val="center"/>
          </w:tcPr>
          <w:p w14:paraId="3086B0C4">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陈刚</w:t>
            </w:r>
          </w:p>
        </w:tc>
        <w:tc>
          <w:tcPr>
            <w:tcW w:w="1288" w:type="dxa"/>
            <w:vAlign w:val="center"/>
          </w:tcPr>
          <w:p w14:paraId="04F6A2BD">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中国人民解放军73022部队训练伤防治中心</w:t>
            </w:r>
          </w:p>
        </w:tc>
        <w:tc>
          <w:tcPr>
            <w:tcW w:w="812" w:type="dxa"/>
            <w:vAlign w:val="center"/>
          </w:tcPr>
          <w:p w14:paraId="486C1313">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冯志文</w:t>
            </w:r>
          </w:p>
        </w:tc>
        <w:tc>
          <w:tcPr>
            <w:tcW w:w="1162" w:type="dxa"/>
            <w:vAlign w:val="center"/>
          </w:tcPr>
          <w:p w14:paraId="1CBE29B2">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中国人民解放军73022部队训练伤防治中心</w:t>
            </w:r>
          </w:p>
        </w:tc>
      </w:tr>
    </w:tbl>
    <w:p w14:paraId="7FE1EFE6">
      <w:pPr>
        <w:rPr>
          <w:rFonts w:hint="eastAsia" w:eastAsia="宋体"/>
          <w:lang w:eastAsia="zh-CN"/>
        </w:rPr>
      </w:pPr>
    </w:p>
    <w:sectPr>
      <w:pgSz w:w="16838" w:h="11906" w:orient="landscape"/>
      <w:pgMar w:top="1020" w:right="1440" w:bottom="102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5YmIzZGM0MjU3ZDFhZWNkMDAyZDMyYzVhMTVlZjcifQ=="/>
  </w:docVars>
  <w:rsids>
    <w:rsidRoot w:val="0DCE6007"/>
    <w:rsid w:val="0DCE6007"/>
    <w:rsid w:val="2D27605D"/>
    <w:rsid w:val="6FF71DC4"/>
    <w:rsid w:val="7B150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5"/>
      <w:szCs w:val="35"/>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384</Words>
  <Characters>401</Characters>
  <Lines>0</Lines>
  <Paragraphs>0</Paragraphs>
  <TotalTime>11</TotalTime>
  <ScaleCrop>false</ScaleCrop>
  <LinksUpToDate>false</LinksUpToDate>
  <CharactersWithSpaces>403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2024-05-31T01:11:00Z</dcterms:created>
  <dc:creator>Lin_</dc:creator>
  <cp:lastModifiedBy>Lin_</cp:lastModifiedBy>
  <dcterms:modified xsi:type="dcterms:W3CDTF">2025-08-20T02:34:46Z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E976817A3E6C4EBFBF7AB61AAE7ABAA0_13</vt:lpwstr>
  </property>
  <property fmtid="{D5CDD505-2E9C-101B-9397-08002B2CF9AE}" pid="4" name="KSOTemplateDocerSaveRecord">
    <vt:lpwstr>eyJoZGlkIjoiNGNkYjgyZDA2NDFmNzkzMDNkOGVmNzc4YTBmOWFmMWEiLCJ1c2VySWQiOiI0MDQyMjIxMjgifQ==</vt:lpwstr>
  </property>
</Properties>
</file>