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2：        2020年博罗县职业技能竞赛和“粤菜师傅”等项目承办机构预算表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tbl>
      <w:tblPr>
        <w:tblStyle w:val="4"/>
        <w:tblW w:w="14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340"/>
        <w:gridCol w:w="5460"/>
        <w:gridCol w:w="5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4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546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525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技行天下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走进博罗企业职业技能竞赛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40万元。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（包含宣传策划费、竞赛场地费、设备租赁费、运输吊装费、赛场布置费、耗材费、专家命题费、考评员费、证件制作费、奖牌制作费、奖金、工作人员费用、餐饮费等其它费用）。</w:t>
            </w:r>
          </w:p>
        </w:tc>
        <w:tc>
          <w:tcPr>
            <w:tcW w:w="52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参赛对象：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博罗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县内企业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从事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生产相关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的技能操作人员。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参赛选手应具备与竞赛项目紧密相关的知识与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技能水平。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参赛选手要求工龄满1年，推荐选手为各工种初赛名次的前15%。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二、竞赛地点：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设在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博罗县内参赛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企业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三、竞赛工种：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传统车工、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数控车工、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传统铣工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数控铣工、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叉车工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、电工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、焊工、线切削工。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仿宋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四、竞赛等级：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中级（四级）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高级（三级）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3" w:hRule="atLeast"/>
        </w:trPr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8"/>
                <w:szCs w:val="28"/>
              </w:rPr>
              <w:t>绿茶飘香”茶艺职业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技能竞赛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20万元。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（包含宣传策划费、竞赛场地费、设备租赁费、运输吊装费、赛场布置费、耗材费、专家命题费、考评员费、证件制作费、奖牌制作费、奖金、工作人员费用、餐饮费等其它费用）。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参赛对象：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18周岁在博罗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县内从事茶叶行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业者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参赛选手必须遵守国家有关法律法规，具有良好的职业道德，爱岗敬业，锐意进取，刻苦钻研技术，勇于创新。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二、竞赛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地点：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公庄镇官山村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三、竞赛形式：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机械炒制、人工炒制。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乡村工匠“观音阁花生炒制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eastAsia="zh-CN"/>
              </w:rPr>
              <w:t>”专项技能培训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10万元。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（包含宣传策划费、培训设备租赁费、培训场地费、水电费、物料耗材费、教材资料费、文具费、授课老师费、学员交通费、技术传承费、工作人员费用、餐饮费等其它费用）。</w:t>
            </w:r>
          </w:p>
        </w:tc>
        <w:tc>
          <w:tcPr>
            <w:tcW w:w="5250" w:type="dxa"/>
          </w:tcPr>
          <w:p>
            <w:pPr>
              <w:numPr>
                <w:ilvl w:val="0"/>
                <w:numId w:val="2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培训对象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60周岁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18—50周岁以下人员（事业单位人员、在校学生除外）。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有劳动能力的农村劳动力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建档立卡贫困人员优先纳入作为培训学员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在乡村从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生产经营、服务类工作的人员。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培训地点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麻陂镇、杨村镇省级贫困村举行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三、培训人数：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计划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100人（2期）。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乡村工匠“山茶炒制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eastAsia="zh-CN"/>
              </w:rPr>
              <w:t>”专项技能培训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10万元。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（包含宣传策划费、培训设备租赁费、培训场地费、水电费、物料耗材费、教材资料费、文具费、授课老师费、学员交通费、技术传承费、工作人员费用、餐饮费等其它费用）。</w:t>
            </w:r>
          </w:p>
        </w:tc>
        <w:tc>
          <w:tcPr>
            <w:tcW w:w="5250" w:type="dxa"/>
            <w:vAlign w:val="top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培训对象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60周岁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18—50周岁以下人员（事业单位人员、在校学生除外）。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有劳动能力的农村劳动力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建档立卡贫困人员优先纳入作为培训学员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在乡村从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生产经营、服务类工作的人员。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培训地点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罗阳田牌村、湖镇三水村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三、培训人数：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计划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100人（2期）。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乡村工匠“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麻陂肉丸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eastAsia="zh-CN"/>
              </w:rPr>
              <w:t>”专项技能培训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14万元。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（包含宣传策划费、培训设备租赁费、培训场地费、水电费、物料耗材费、教材资料费、文具费、授课老师费、学员交通费、技术传承费、工作人员费用、餐饮费等其它费用）。</w:t>
            </w:r>
          </w:p>
        </w:tc>
        <w:tc>
          <w:tcPr>
            <w:tcW w:w="5250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培训对象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60周岁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18—50周岁以下人员（事业单位人员、在校学生除外）。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有劳动能力的农村劳动力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建档立卡贫困人员优先纳入作为培训学员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在乡村从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生产经营、服务类工作的人员。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培训地点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麻陂镇运辉酒楼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三、培训人数：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计划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160人（5期）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34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乡村工匠“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黄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西鱼丸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lang w:eastAsia="zh-CN"/>
              </w:rPr>
              <w:t>”专项技能培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9万元。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（包含宣传策划费、培训设备租赁费、培训场地费、水电费、物料耗材费、教材资料费、文具费、授课老师费、学员交通费、技术传承费、工作人员费用、餐饮费等其它费用）。</w:t>
            </w:r>
          </w:p>
        </w:tc>
        <w:tc>
          <w:tcPr>
            <w:tcW w:w="5250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培训对象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60周岁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18—50周岁以下人员（事业单位人员、在校学生除外）。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有劳动能力的农村劳动力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建档立卡贫困人员优先纳入作为培训学员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在乡村从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生产经营、服务类工作的人员。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培训地点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石湾镇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西村乐鱼渔业专业合作社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三、培训人数：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计划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100人（2期）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34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粤菜师傅（家乡煎鸭、糖醋咕噜肉、糖醋猪脚姜、五柳鲩鱼、香露炖鸡共五个菜系）</w:t>
            </w:r>
          </w:p>
        </w:tc>
        <w:tc>
          <w:tcPr>
            <w:tcW w:w="5460" w:type="dxa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28万元。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（包含宣传策划费、培训设备租赁费、培训场地费、水电费、物料耗材费、教材资料费、文具费、授课老师费、学员交通费、技术传承费、工作人员费用、餐饮费等其它费用）。</w:t>
            </w:r>
          </w:p>
        </w:tc>
        <w:tc>
          <w:tcPr>
            <w:tcW w:w="5250" w:type="dxa"/>
          </w:tcPr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培训对象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eastAsia="zh-CN"/>
              </w:rPr>
              <w:t>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18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60周岁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、女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18—50周岁以下人员（事业单位人员、在校学生除外）。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有劳动能力的农村劳动力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建档立卡贫困人员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在乡村从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生产经营、服务类工作的人员。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二、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培训地点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罗浮山客家楼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三、培训人数：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计划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250人（5期）</w:t>
            </w: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5BB929"/>
    <w:multiLevelType w:val="singleLevel"/>
    <w:tmpl w:val="D75BB9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A0C9B8"/>
    <w:multiLevelType w:val="singleLevel"/>
    <w:tmpl w:val="F5A0C9B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866BB"/>
    <w:rsid w:val="02A71166"/>
    <w:rsid w:val="02EC3009"/>
    <w:rsid w:val="089B3E54"/>
    <w:rsid w:val="118B2012"/>
    <w:rsid w:val="1338604A"/>
    <w:rsid w:val="27575975"/>
    <w:rsid w:val="3EBA28AA"/>
    <w:rsid w:val="42C83276"/>
    <w:rsid w:val="46D042D3"/>
    <w:rsid w:val="4A776F34"/>
    <w:rsid w:val="514B7A90"/>
    <w:rsid w:val="603E7547"/>
    <w:rsid w:val="697866BB"/>
    <w:rsid w:val="6D2125E8"/>
    <w:rsid w:val="72E96663"/>
    <w:rsid w:val="79E1548F"/>
    <w:rsid w:val="7DE4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2020-10-29T08:40:00Z</dcterms:created>
  <dc:creator>牛文涛</dc:creator>
  <cp:lastModifiedBy>蓝伟新</cp:lastModifiedBy>
  <cp:lastPrinted>2020-10-30T02:45:00Z</cp:lastPrinted>
  <dcterms:modified xsi:type="dcterms:W3CDTF">2020-11-11T08:29:54Z</dcterms:modified>
  <dc:title>XXX承办机构预算表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