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4B9" w:rsidRDefault="00EE04B9">
      <w:pPr>
        <w:rPr>
          <w:rFonts w:hint="eastAsia"/>
        </w:rPr>
      </w:pPr>
    </w:p>
    <w:p w:rsidR="00CB61D9" w:rsidRDefault="00CB61D9" w:rsidP="00CB61D9">
      <w:pPr>
        <w:tabs>
          <w:tab w:val="left" w:pos="4680"/>
        </w:tabs>
        <w:spacing w:line="560" w:lineRule="exac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各村（社区）、部门单位：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为进一步改善我街道水环境质量，提升我街道整体环境水平，顺利完成市、县考核任务，街道党工委、街道办事处决定成立龙溪街道水污染防治攻坚战指挥部。指挥部成员名单如下：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总   指   挥：钟桂来（街道党工委书记）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常务副总指挥：范志军（街道党工委副书记、办事处主任）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 总 指  挥：李伟明（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街道人大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工委主任）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张翼飞（街道党工委副书记）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陈炳培（街道党工委副书记、政法委书记）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郭志刚（街道党工委委员、办事处副主任）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张玉灵（街道党工委委员）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罗艺卓（街道党工委委员）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赖文彬（街道党工委委员、武装部部长）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苏辉荣（街道党工委委员）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钟文胜（街道党工委委员）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梁继光（街道党工委委员）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廖利明（街道党工委委员、妇联主席）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高志芳（街道办事处副主任）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陈锦波（街道办事处副主任）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叶清安（街道办事处副主任）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王  强（街道办事处副主任）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刘沛洪（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街道人大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工委副主任）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黄玉将（街道党工委书记助理）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     员：周桂和（综治办专职副主任）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林志雄（派出所所长）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卢东明（法庭庭长）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苏国英（市场监管所所长）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李  涛（党政办主任）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黄映珠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（团工委书记）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     邹玉胜（信访办主任）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700" w:firstLine="22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卢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德军（纪工委副书记、监察室主任）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700" w:firstLine="22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钟沛谊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（文化服务中心主任）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毛启新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（农业办主任）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黄金文（农业技术推广站站长）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李伟清（林业站站长）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毛温湖（经济办主任）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袁少华（规划办主任）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杨伟全（村建所所长）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苏锦伦（公用事业办主任）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毛志杰（城监队队长）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李广荣（污水办主任）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陈德良（环卫公司经理）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毛学明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（国土所所长）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850" w:firstLine="27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刘博智（安监所所长）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黄建波（卫生院院长）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叶小健（农机站站长）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殷锦全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（供销社主任）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潘浩辉（供电所所长）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赖志春（畜牧站站长）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毛锦堂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（广播电视站站长）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叶向春（水利所负责人）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温志芬（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财管所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苏振辉（交通办负责人）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范怡雯（组织干事）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陈炳华（环保办副主任）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900" w:firstLine="288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各村（社区）支部书记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指挥部下设办公室，办公室主任由梁继光同志兼任，副主任由王强、刘沛洪、陈炳华同志兼任，成员由各牵头单位抽调精干力量组成，集中统一办公。办公室负责统一组织、协调整治工作，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收集整治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工作信息，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通报整治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进度。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指挥部下设有证企业污染整治组、无证（照）企业污染整治组、畜禽养殖污染整治组、生活污水整治组、河涌污染整治组、环境卫生整治组、农家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乐污染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整治组、农业面源污染整治组、督查组、问责组、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维稳组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和宣传组共十二个专项工作组，各工作组成员名单如下：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一、有证企业污染整治组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长：王  强（街道办事处副主任）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副组长：陈炳华（环保办副主任）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成  员：毛温湖（经济办主任）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刘博智（安监所所长）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潘浩辉（供电所所长）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黄立阳（派出所副所长）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二、无证（照）企业污染整治组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长：罗艺卓（街道党工委委员）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副组长：梁继光（街道党工委委员）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员：苏国英（市场监管所所长）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毛温湖（经济办主任）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刘博智（安监所所长）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潘浩辉（供电所所长）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黄立阳（派出所副所长）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陈炳华（环保办副主任）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三、畜禽养殖污染整治组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长：赖文彬（街道党工委委员、武装部部长）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毛启新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（农业办主任）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员：赖志春（畜牧站站长）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杨伟全（村建所所长）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毛温湖（经济办主任）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潘浩辉（供电所所长）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黄立阳（派出所副所长）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陈炳华（环保办副主任）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四、生活污水整治组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长：梁继光（街道党工委委员）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副组长：李广荣（污水办主任）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员：杨伟全（村建所所长）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陈德良（环卫公司经理）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黄建波（卫生院院长）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毛学明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（国土所所长）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叶向春（水利所负责人）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温志芬（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财管所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五、河涌污染整治组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长：刘沛洪（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街道人大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工委副主）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副组长：叶向春（水利所负责人）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毛启新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（农业办主任）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杨伟全（村建所所长）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陈德良（环卫公司经理）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苏振辉（交通设施办主任）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六、环境卫生整治组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长：叶清安（街道办事处副主任）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副组长：陈德良（环卫公司经理）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员：杨伟全（村建所所长）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苏锦伦（公用事业办主任）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毛志杰（城监队队长）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邹建华（国土所副所长）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七、农家</w:t>
      </w:r>
      <w:proofErr w:type="gramStart"/>
      <w:r>
        <w:rPr>
          <w:rFonts w:ascii="黑体" w:eastAsia="黑体" w:hAnsi="仿宋" w:hint="eastAsia"/>
          <w:sz w:val="32"/>
          <w:szCs w:val="32"/>
        </w:rPr>
        <w:t>乐污染</w:t>
      </w:r>
      <w:proofErr w:type="gramEnd"/>
      <w:r>
        <w:rPr>
          <w:rFonts w:ascii="黑体" w:eastAsia="黑体" w:hAnsi="仿宋" w:hint="eastAsia"/>
          <w:sz w:val="32"/>
          <w:szCs w:val="32"/>
        </w:rPr>
        <w:t>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长：罗艺卓（街道党工委委员）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副组长：苏国英（市场监管所所长）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钟沛谊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（文化服务中心主任）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杨伟全（村建所所长）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黄建波（卫生院院长）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陈德良（环卫公司经理）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邹建华（国土所副所长）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陈炳华（环保办副主任）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八、农业面源污染整治组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长：赖文彬（街道党工委委员、武装部部长）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毛启新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（农业办主任）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员：黄金文（农业技术推广站站长）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叶向春（水利所负责人）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叶小健（农机站站长）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殷锦全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（供销社主任）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邹建华（国土所副所长）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各村（社区）主任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九、督查组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长：廖利明（街道党工委委员、妇联主席）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副组长：李  涛（党政办主任）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员：苏国英（市场监管所所长）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黄映珠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（团委书记）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  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毛启新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（农业办主任）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杨伟全（村建所所长）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叶向春（水利所负责人）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苏锦伦（公用事业办主任）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赖志春（畜牧站站长）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陈德良（环卫公司经理）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李广荣（污水办主任）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陈炳华（环保办副主任）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十、问责组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长：陈炳培（街道党工委副书记、政法委书记）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卢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德军（街道纪工委副书记、监察室主任）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员：陈小成（街道纪工委副书记）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郑伟明（监察室科员）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十一、</w:t>
      </w:r>
      <w:proofErr w:type="gramStart"/>
      <w:r>
        <w:rPr>
          <w:rFonts w:ascii="黑体" w:eastAsia="黑体" w:hAnsi="仿宋" w:hint="eastAsia"/>
          <w:sz w:val="32"/>
          <w:szCs w:val="32"/>
        </w:rPr>
        <w:t>维稳组</w:t>
      </w:r>
      <w:proofErr w:type="gramEnd"/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长：陈炳培（街道党工委副书记、政法委书记）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副组长：周桂和（综治办专职副主任）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员：林志雄（派出所所长）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邹玉胜（信访办主任）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黄立阳（派出所副所长）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黑体" w:eastAsia="黑体" w:hAnsi="仿宋" w:hint="eastAsia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十二、宣传组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组  长：张玉灵（街道党工委委员）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副组长：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钟沛谊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（文化服务中心主任）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成  员：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毛锦堂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（广播电视站站长）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张  宇（文化服务中心副主任）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</w:p>
    <w:p w:rsidR="00CB61D9" w:rsidRDefault="00CB61D9" w:rsidP="00CB61D9">
      <w:pPr>
        <w:tabs>
          <w:tab w:val="left" w:pos="4680"/>
        </w:tabs>
        <w:spacing w:line="560" w:lineRule="exact"/>
        <w:ind w:firstLineChars="600" w:firstLine="1920"/>
        <w:rPr>
          <w:rFonts w:ascii="仿宋_GB2312" w:eastAsia="仿宋_GB2312" w:hAnsi="仿宋" w:hint="eastAsia"/>
          <w:sz w:val="32"/>
          <w:szCs w:val="32"/>
        </w:rPr>
      </w:pPr>
    </w:p>
    <w:p w:rsidR="00CB61D9" w:rsidRDefault="00CB61D9" w:rsidP="00CB61D9">
      <w:pPr>
        <w:tabs>
          <w:tab w:val="left" w:pos="1700"/>
          <w:tab w:val="left" w:pos="1870"/>
          <w:tab w:val="left" w:pos="2210"/>
          <w:tab w:val="left" w:pos="2380"/>
          <w:tab w:val="left" w:pos="8330"/>
        </w:tabs>
        <w:wordWrap w:val="0"/>
        <w:adjustRightInd w:val="0"/>
        <w:spacing w:line="560" w:lineRule="exact"/>
        <w:ind w:firstLineChars="200" w:firstLine="640"/>
        <w:jc w:val="righ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              中共龙溪街道工作委员会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1500" w:firstLine="4800"/>
        <w:jc w:val="righ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龙溪街道办事处</w:t>
      </w:r>
    </w:p>
    <w:p w:rsidR="00CB61D9" w:rsidRDefault="00CB61D9" w:rsidP="00CB61D9">
      <w:pPr>
        <w:tabs>
          <w:tab w:val="left" w:pos="4680"/>
        </w:tabs>
        <w:spacing w:line="560" w:lineRule="exact"/>
        <w:ind w:firstLineChars="1400" w:firstLine="4480"/>
        <w:jc w:val="righ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2018年</w:t>
      </w:r>
      <w:r>
        <w:rPr>
          <w:rFonts w:ascii="仿宋_GB2312" w:eastAsia="仿宋_GB2312" w:hAnsi="仿宋" w:hint="eastAsia"/>
          <w:sz w:val="32"/>
          <w:szCs w:val="32"/>
        </w:rPr>
        <w:t>5</w:t>
      </w:r>
      <w:r>
        <w:rPr>
          <w:rFonts w:ascii="仿宋_GB2312" w:eastAsia="仿宋_GB2312" w:hAnsi="仿宋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</w:rPr>
        <w:t>3</w:t>
      </w:r>
      <w:r>
        <w:rPr>
          <w:rFonts w:ascii="仿宋_GB2312" w:eastAsia="仿宋_GB2312" w:hAnsi="仿宋"/>
          <w:sz w:val="32"/>
          <w:szCs w:val="32"/>
        </w:rPr>
        <w:t>日</w:t>
      </w:r>
    </w:p>
    <w:p w:rsidR="00CB61D9" w:rsidRDefault="00CB61D9"/>
    <w:sectPr w:rsidR="00CB61D9" w:rsidSect="00EE04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61D9"/>
    <w:rsid w:val="00CB61D9"/>
    <w:rsid w:val="00EE04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1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1272</Words>
  <Characters>1272</Characters>
  <Application>Microsoft Office Word</Application>
  <DocSecurity>0</DocSecurity>
  <Lines>70</Lines>
  <Paragraphs>54</Paragraphs>
  <ScaleCrop>false</ScaleCrop>
  <Company>datathink</Company>
  <LinksUpToDate>false</LinksUpToDate>
  <CharactersWithSpaces>2490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2018-06-14T01:25:00Z</dcterms:created>
  <dcterms:modified xsi:type="dcterms:W3CDTF">2018-06-14T01:30:00Z</dcterms:modified>
</cp:coreProperties>
</file>