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040" w:rsidRPr="00DE49D8" w:rsidRDefault="00215040">
      <w:pPr>
        <w:jc w:val="center"/>
        <w:rPr>
          <w:rFonts w:ascii="宋体" w:cs="宋体"/>
          <w:b/>
          <w:bCs/>
          <w:color w:val="535353"/>
          <w:kern w:val="0"/>
          <w:sz w:val="40"/>
          <w:szCs w:val="40"/>
        </w:rPr>
      </w:pPr>
      <w:r>
        <w:rPr>
          <w:rFonts w:ascii="宋体" w:hAnsi="宋体" w:cs="宋体" w:hint="eastAsia"/>
          <w:b/>
          <w:bCs/>
          <w:color w:val="535353"/>
          <w:kern w:val="0"/>
          <w:sz w:val="40"/>
          <w:szCs w:val="40"/>
        </w:rPr>
        <w:t>关于</w:t>
      </w:r>
      <w:r w:rsidRPr="00DE49D8">
        <w:rPr>
          <w:rFonts w:ascii="宋体" w:hAnsi="宋体" w:cs="宋体" w:hint="eastAsia"/>
          <w:b/>
          <w:bCs/>
          <w:color w:val="535353"/>
          <w:kern w:val="0"/>
          <w:sz w:val="40"/>
          <w:szCs w:val="40"/>
        </w:rPr>
        <w:t>《博罗县征地留用地开发建设管理工作的意见》</w:t>
      </w:r>
      <w:r>
        <w:rPr>
          <w:rFonts w:ascii="宋体" w:hAnsi="宋体" w:cs="宋体" w:hint="eastAsia"/>
          <w:b/>
          <w:bCs/>
          <w:color w:val="535353"/>
          <w:kern w:val="0"/>
          <w:sz w:val="40"/>
          <w:szCs w:val="40"/>
        </w:rPr>
        <w:t>的起草说明</w:t>
      </w:r>
    </w:p>
    <w:p w:rsidR="00215040" w:rsidRDefault="00215040">
      <w:pPr>
        <w:jc w:val="center"/>
        <w:rPr>
          <w:rFonts w:ascii="宋体" w:cs="宋体"/>
          <w:b/>
          <w:bCs/>
          <w:color w:val="535353"/>
          <w:kern w:val="0"/>
          <w:sz w:val="40"/>
          <w:szCs w:val="40"/>
        </w:rPr>
      </w:pPr>
    </w:p>
    <w:p w:rsidR="00215040" w:rsidRDefault="00215040" w:rsidP="00DE49D8">
      <w:pPr>
        <w:ind w:firstLineChars="200" w:firstLine="31680"/>
        <w:jc w:val="left"/>
        <w:rPr>
          <w:rFonts w:ascii="宋体" w:cs="宋体"/>
          <w:color w:val="535353"/>
          <w:kern w:val="0"/>
          <w:sz w:val="28"/>
          <w:szCs w:val="28"/>
        </w:rPr>
      </w:pPr>
      <w:r>
        <w:rPr>
          <w:rFonts w:ascii="宋体" w:hAnsi="宋体" w:cs="宋体" w:hint="eastAsia"/>
          <w:color w:val="535353"/>
          <w:kern w:val="0"/>
          <w:sz w:val="28"/>
          <w:szCs w:val="28"/>
        </w:rPr>
        <w:t>为进一步规范博罗县历史征地留用地管理使用和村企合作行为，应上级政府之要求，我局初拟《</w:t>
      </w:r>
      <w:r w:rsidRPr="003A70F0">
        <w:rPr>
          <w:rFonts w:ascii="宋体" w:hAnsi="宋体" w:cs="宋体" w:hint="eastAsia"/>
          <w:color w:val="535353"/>
          <w:kern w:val="0"/>
          <w:sz w:val="28"/>
          <w:szCs w:val="28"/>
        </w:rPr>
        <w:t>博罗县历史留用地认定和留用地合作开发建设管理工作的意见</w:t>
      </w:r>
      <w:r>
        <w:rPr>
          <w:rFonts w:ascii="宋体" w:hAnsi="宋体" w:cs="宋体" w:hint="eastAsia"/>
          <w:color w:val="535353"/>
          <w:kern w:val="0"/>
          <w:sz w:val="28"/>
          <w:szCs w:val="28"/>
        </w:rPr>
        <w:t>》（以下简称《意见》）并对制定的必要性及主要内容作出如下说明。</w:t>
      </w:r>
    </w:p>
    <w:p w:rsidR="00215040" w:rsidRDefault="00215040" w:rsidP="00DE49D8">
      <w:pPr>
        <w:numPr>
          <w:ilvl w:val="0"/>
          <w:numId w:val="1"/>
        </w:numPr>
        <w:ind w:firstLineChars="200" w:firstLine="31680"/>
        <w:jc w:val="left"/>
        <w:rPr>
          <w:rFonts w:ascii="宋体" w:cs="宋体"/>
          <w:b/>
          <w:bCs/>
          <w:color w:val="535353"/>
          <w:kern w:val="0"/>
          <w:sz w:val="28"/>
          <w:szCs w:val="28"/>
        </w:rPr>
      </w:pPr>
      <w:r>
        <w:rPr>
          <w:rFonts w:ascii="宋体" w:hAnsi="宋体" w:cs="宋体" w:hint="eastAsia"/>
          <w:b/>
          <w:bCs/>
          <w:color w:val="535353"/>
          <w:kern w:val="0"/>
          <w:sz w:val="28"/>
          <w:szCs w:val="28"/>
        </w:rPr>
        <w:t>制定的必要性</w:t>
      </w:r>
    </w:p>
    <w:p w:rsidR="00215040" w:rsidRDefault="00215040" w:rsidP="00DE49D8">
      <w:pPr>
        <w:ind w:firstLineChars="200" w:firstLine="31680"/>
        <w:jc w:val="left"/>
        <w:rPr>
          <w:rFonts w:ascii="宋体" w:cs="宋体"/>
          <w:color w:val="535353"/>
          <w:kern w:val="0"/>
          <w:sz w:val="28"/>
          <w:szCs w:val="28"/>
        </w:rPr>
      </w:pPr>
      <w:r>
        <w:rPr>
          <w:rFonts w:ascii="宋体" w:hAnsi="宋体" w:cs="宋体" w:hint="eastAsia"/>
          <w:color w:val="535353"/>
          <w:kern w:val="0"/>
          <w:sz w:val="28"/>
          <w:szCs w:val="28"/>
        </w:rPr>
        <w:t>长期以来，博罗县辖区范围内未出台相关政策文件对历史征地留用地问题如何解决和对村企合作行为如何进行规范管理予以明确。在村企合作过程中出现村民委员会（或村民小组）选择意向合作企业的随意性、合同（协议）的条款内容不严谨、无履约保证金或者资金监管不到位影响项目建设、合作企业利用留用地不规范等等诸多现象也正是因为村企合作行为缺乏有效管理和实施依据，村集体自行与企业签订的合同缺乏有效的政策保障造成的。</w:t>
      </w:r>
    </w:p>
    <w:p w:rsidR="00215040" w:rsidRDefault="00215040" w:rsidP="00DE49D8">
      <w:pPr>
        <w:ind w:firstLineChars="200" w:firstLine="31680"/>
        <w:jc w:val="left"/>
        <w:rPr>
          <w:rFonts w:ascii="宋体" w:cs="宋体"/>
          <w:color w:val="535353"/>
          <w:kern w:val="0"/>
          <w:sz w:val="28"/>
          <w:szCs w:val="28"/>
        </w:rPr>
      </w:pPr>
      <w:smartTag w:uri="urn:schemas-microsoft-com:office:smarttags" w:element="chsdate">
        <w:smartTagPr>
          <w:attr w:name="IsROCDate" w:val="False"/>
          <w:attr w:name="IsLunarDate" w:val="False"/>
          <w:attr w:name="Day" w:val="3"/>
          <w:attr w:name="Month" w:val="5"/>
          <w:attr w:name="Year" w:val="2016"/>
        </w:smartTagPr>
        <w:r>
          <w:rPr>
            <w:rFonts w:ascii="宋体" w:hAnsi="宋体" w:cs="宋体"/>
            <w:color w:val="535353"/>
            <w:kern w:val="0"/>
            <w:sz w:val="28"/>
            <w:szCs w:val="28"/>
          </w:rPr>
          <w:t>2016</w:t>
        </w:r>
        <w:r>
          <w:rPr>
            <w:rFonts w:ascii="宋体" w:hAnsi="宋体" w:cs="宋体" w:hint="eastAsia"/>
            <w:color w:val="535353"/>
            <w:kern w:val="0"/>
            <w:sz w:val="28"/>
            <w:szCs w:val="28"/>
          </w:rPr>
          <w:t>年</w:t>
        </w:r>
        <w:r>
          <w:rPr>
            <w:rFonts w:ascii="宋体" w:hAnsi="宋体" w:cs="宋体"/>
            <w:color w:val="535353"/>
            <w:kern w:val="0"/>
            <w:sz w:val="28"/>
            <w:szCs w:val="28"/>
          </w:rPr>
          <w:t>5</w:t>
        </w:r>
        <w:r>
          <w:rPr>
            <w:rFonts w:ascii="宋体" w:hAnsi="宋体" w:cs="宋体" w:hint="eastAsia"/>
            <w:color w:val="535353"/>
            <w:kern w:val="0"/>
            <w:sz w:val="28"/>
            <w:szCs w:val="28"/>
          </w:rPr>
          <w:t>月</w:t>
        </w:r>
        <w:r>
          <w:rPr>
            <w:rFonts w:ascii="宋体" w:hAnsi="宋体" w:cs="宋体"/>
            <w:color w:val="535353"/>
            <w:kern w:val="0"/>
            <w:sz w:val="28"/>
            <w:szCs w:val="28"/>
          </w:rPr>
          <w:t>3</w:t>
        </w:r>
        <w:r>
          <w:rPr>
            <w:rFonts w:ascii="宋体" w:hAnsi="宋体" w:cs="宋体" w:hint="eastAsia"/>
            <w:color w:val="535353"/>
            <w:kern w:val="0"/>
            <w:sz w:val="28"/>
            <w:szCs w:val="28"/>
          </w:rPr>
          <w:t>日</w:t>
        </w:r>
      </w:smartTag>
      <w:r>
        <w:rPr>
          <w:rFonts w:ascii="宋体" w:hAnsi="宋体" w:cs="宋体" w:hint="eastAsia"/>
          <w:color w:val="535353"/>
          <w:kern w:val="0"/>
          <w:sz w:val="28"/>
          <w:szCs w:val="28"/>
        </w:rPr>
        <w:t>，广东省人民政府办公厅印发了《关于加强征收农村集体土地留用地安置管理工作的意见》（粤府办〔</w:t>
      </w:r>
      <w:r>
        <w:rPr>
          <w:rFonts w:ascii="宋体" w:hAnsi="宋体" w:cs="宋体"/>
          <w:color w:val="535353"/>
          <w:kern w:val="0"/>
          <w:sz w:val="28"/>
          <w:szCs w:val="28"/>
        </w:rPr>
        <w:t>2016</w:t>
      </w:r>
      <w:r>
        <w:rPr>
          <w:rFonts w:ascii="宋体" w:hAnsi="宋体" w:cs="宋体" w:hint="eastAsia"/>
          <w:color w:val="535353"/>
          <w:kern w:val="0"/>
          <w:sz w:val="28"/>
          <w:szCs w:val="28"/>
        </w:rPr>
        <w:t>〕</w:t>
      </w:r>
      <w:r>
        <w:rPr>
          <w:rFonts w:ascii="宋体" w:hAnsi="宋体" w:cs="宋体"/>
          <w:color w:val="535353"/>
          <w:kern w:val="0"/>
          <w:sz w:val="28"/>
          <w:szCs w:val="28"/>
        </w:rPr>
        <w:t>30</w:t>
      </w:r>
      <w:r>
        <w:rPr>
          <w:rFonts w:ascii="宋体" w:hAnsi="宋体" w:cs="宋体" w:hint="eastAsia"/>
          <w:color w:val="535353"/>
          <w:kern w:val="0"/>
          <w:sz w:val="28"/>
          <w:szCs w:val="28"/>
        </w:rPr>
        <w:t>号），对解决征地留用地安置不到位问题明确解决措施，对留用地安置、报批、开发建设和管理提出要求，并要求各级人民政府应在</w:t>
      </w:r>
      <w:r>
        <w:rPr>
          <w:rFonts w:ascii="宋体" w:hAnsi="宋体" w:cs="宋体"/>
          <w:color w:val="535353"/>
          <w:kern w:val="0"/>
          <w:sz w:val="28"/>
          <w:szCs w:val="28"/>
        </w:rPr>
        <w:t>2017</w:t>
      </w:r>
      <w:r>
        <w:rPr>
          <w:rFonts w:ascii="宋体" w:hAnsi="宋体" w:cs="宋体" w:hint="eastAsia"/>
          <w:color w:val="535353"/>
          <w:kern w:val="0"/>
          <w:sz w:val="28"/>
          <w:szCs w:val="28"/>
        </w:rPr>
        <w:t>年底前对土地留用地历史遗留问题进行全面清理。</w:t>
      </w:r>
      <w:smartTag w:uri="urn:schemas-microsoft-com:office:smarttags" w:element="chsdate">
        <w:smartTagPr>
          <w:attr w:name="IsROCDate" w:val="False"/>
          <w:attr w:name="IsLunarDate" w:val="False"/>
          <w:attr w:name="Day" w:val="31"/>
          <w:attr w:name="Month" w:val="5"/>
          <w:attr w:name="Year" w:val="2016"/>
        </w:smartTagPr>
        <w:r>
          <w:rPr>
            <w:rFonts w:ascii="宋体" w:hAnsi="宋体" w:cs="宋体"/>
            <w:color w:val="535353"/>
            <w:kern w:val="0"/>
            <w:sz w:val="28"/>
            <w:szCs w:val="28"/>
          </w:rPr>
          <w:t>2016</w:t>
        </w:r>
        <w:r>
          <w:rPr>
            <w:rFonts w:ascii="宋体" w:hAnsi="宋体" w:cs="宋体" w:hint="eastAsia"/>
            <w:color w:val="535353"/>
            <w:kern w:val="0"/>
            <w:sz w:val="28"/>
            <w:szCs w:val="28"/>
          </w:rPr>
          <w:t>年</w:t>
        </w:r>
        <w:r>
          <w:rPr>
            <w:rFonts w:ascii="宋体" w:hAnsi="宋体" w:cs="宋体"/>
            <w:color w:val="535353"/>
            <w:kern w:val="0"/>
            <w:sz w:val="28"/>
            <w:szCs w:val="28"/>
          </w:rPr>
          <w:t>5</w:t>
        </w:r>
        <w:r>
          <w:rPr>
            <w:rFonts w:ascii="宋体" w:hAnsi="宋体" w:cs="宋体" w:hint="eastAsia"/>
            <w:color w:val="535353"/>
            <w:kern w:val="0"/>
            <w:sz w:val="28"/>
            <w:szCs w:val="28"/>
          </w:rPr>
          <w:t>月</w:t>
        </w:r>
        <w:r>
          <w:rPr>
            <w:rFonts w:ascii="宋体" w:hAnsi="宋体" w:cs="宋体"/>
            <w:color w:val="535353"/>
            <w:kern w:val="0"/>
            <w:sz w:val="28"/>
            <w:szCs w:val="28"/>
          </w:rPr>
          <w:t>31</w:t>
        </w:r>
        <w:r>
          <w:rPr>
            <w:rFonts w:ascii="宋体" w:hAnsi="宋体" w:cs="宋体" w:hint="eastAsia"/>
            <w:color w:val="535353"/>
            <w:kern w:val="0"/>
            <w:sz w:val="28"/>
            <w:szCs w:val="28"/>
          </w:rPr>
          <w:t>日</w:t>
        </w:r>
      </w:smartTag>
      <w:r>
        <w:rPr>
          <w:rFonts w:ascii="宋体" w:hAnsi="宋体" w:cs="宋体" w:hint="eastAsia"/>
          <w:color w:val="535353"/>
          <w:kern w:val="0"/>
          <w:sz w:val="28"/>
          <w:szCs w:val="28"/>
        </w:rPr>
        <w:t>，惠州市国土资源局印发了《惠州市历史征地留用地问题处理意见》（惠市国土资〔</w:t>
      </w:r>
      <w:r>
        <w:rPr>
          <w:rFonts w:ascii="宋体" w:hAnsi="宋体" w:cs="宋体"/>
          <w:color w:val="535353"/>
          <w:kern w:val="0"/>
          <w:sz w:val="28"/>
          <w:szCs w:val="28"/>
        </w:rPr>
        <w:t>2016</w:t>
      </w:r>
      <w:r>
        <w:rPr>
          <w:rFonts w:ascii="宋体" w:hAnsi="宋体" w:cs="宋体" w:hint="eastAsia"/>
          <w:color w:val="535353"/>
          <w:kern w:val="0"/>
          <w:sz w:val="28"/>
          <w:szCs w:val="28"/>
        </w:rPr>
        <w:t>〕</w:t>
      </w:r>
      <w:r>
        <w:rPr>
          <w:rFonts w:ascii="宋体" w:hAnsi="宋体" w:cs="宋体"/>
          <w:color w:val="535353"/>
          <w:kern w:val="0"/>
          <w:sz w:val="28"/>
          <w:szCs w:val="28"/>
        </w:rPr>
        <w:t>428</w:t>
      </w:r>
      <w:r>
        <w:rPr>
          <w:rFonts w:ascii="宋体" w:hAnsi="宋体" w:cs="宋体" w:hint="eastAsia"/>
          <w:color w:val="535353"/>
          <w:kern w:val="0"/>
          <w:sz w:val="28"/>
          <w:szCs w:val="28"/>
        </w:rPr>
        <w:t>号），对于解决</w:t>
      </w:r>
      <w:smartTag w:uri="urn:schemas-microsoft-com:office:smarttags" w:element="chsdate">
        <w:smartTagPr>
          <w:attr w:name="IsROCDate" w:val="False"/>
          <w:attr w:name="IsLunarDate" w:val="False"/>
          <w:attr w:name="Day" w:val="7"/>
          <w:attr w:name="Month" w:val="5"/>
          <w:attr w:name="Year" w:val="2015"/>
        </w:smartTagPr>
        <w:r>
          <w:rPr>
            <w:rFonts w:ascii="宋体" w:hAnsi="宋体" w:cs="宋体"/>
            <w:color w:val="535353"/>
            <w:kern w:val="0"/>
            <w:sz w:val="28"/>
            <w:szCs w:val="28"/>
          </w:rPr>
          <w:t>2015</w:t>
        </w:r>
        <w:r>
          <w:rPr>
            <w:rFonts w:ascii="宋体" w:hAnsi="宋体" w:cs="宋体" w:hint="eastAsia"/>
            <w:color w:val="535353"/>
            <w:kern w:val="0"/>
            <w:sz w:val="28"/>
            <w:szCs w:val="28"/>
          </w:rPr>
          <w:t>年</w:t>
        </w:r>
        <w:r>
          <w:rPr>
            <w:rFonts w:ascii="宋体" w:hAnsi="宋体" w:cs="宋体"/>
            <w:color w:val="535353"/>
            <w:kern w:val="0"/>
            <w:sz w:val="28"/>
            <w:szCs w:val="28"/>
          </w:rPr>
          <w:t>5</w:t>
        </w:r>
        <w:r>
          <w:rPr>
            <w:rFonts w:ascii="宋体" w:hAnsi="宋体" w:cs="宋体" w:hint="eastAsia"/>
            <w:color w:val="535353"/>
            <w:kern w:val="0"/>
            <w:sz w:val="28"/>
            <w:szCs w:val="28"/>
          </w:rPr>
          <w:t>月</w:t>
        </w:r>
        <w:r>
          <w:rPr>
            <w:rFonts w:ascii="宋体" w:hAnsi="宋体" w:cs="宋体"/>
            <w:color w:val="535353"/>
            <w:kern w:val="0"/>
            <w:sz w:val="28"/>
            <w:szCs w:val="28"/>
          </w:rPr>
          <w:t>7</w:t>
        </w:r>
        <w:r>
          <w:rPr>
            <w:rFonts w:ascii="宋体" w:hAnsi="宋体" w:cs="宋体" w:hint="eastAsia"/>
            <w:color w:val="535353"/>
            <w:kern w:val="0"/>
            <w:sz w:val="28"/>
            <w:szCs w:val="28"/>
          </w:rPr>
          <w:t>日</w:t>
        </w:r>
      </w:smartTag>
      <w:r>
        <w:rPr>
          <w:rFonts w:ascii="宋体" w:hAnsi="宋体" w:cs="宋体" w:hint="eastAsia"/>
          <w:color w:val="535353"/>
          <w:kern w:val="0"/>
          <w:sz w:val="28"/>
          <w:szCs w:val="28"/>
        </w:rPr>
        <w:t>前的历史征地留用地的措施等作出了明确规定，但对于</w:t>
      </w:r>
      <w:smartTag w:uri="urn:schemas-microsoft-com:office:smarttags" w:element="chsdate">
        <w:smartTagPr>
          <w:attr w:name="IsROCDate" w:val="False"/>
          <w:attr w:name="IsLunarDate" w:val="False"/>
          <w:attr w:name="Day" w:val="30"/>
          <w:attr w:name="Month" w:val="6"/>
          <w:attr w:name="Year" w:val="2005"/>
        </w:smartTagPr>
        <w:r>
          <w:rPr>
            <w:rFonts w:ascii="宋体" w:hAnsi="宋体" w:cs="宋体"/>
            <w:color w:val="535353"/>
            <w:kern w:val="0"/>
            <w:sz w:val="28"/>
            <w:szCs w:val="28"/>
          </w:rPr>
          <w:t>2005</w:t>
        </w:r>
        <w:r>
          <w:rPr>
            <w:rFonts w:ascii="宋体" w:hAnsi="宋体" w:cs="宋体" w:hint="eastAsia"/>
            <w:color w:val="535353"/>
            <w:kern w:val="0"/>
            <w:sz w:val="28"/>
            <w:szCs w:val="28"/>
          </w:rPr>
          <w:t>年</w:t>
        </w:r>
        <w:r>
          <w:rPr>
            <w:rFonts w:ascii="宋体" w:hAnsi="宋体" w:cs="宋体"/>
            <w:color w:val="535353"/>
            <w:kern w:val="0"/>
            <w:sz w:val="28"/>
            <w:szCs w:val="28"/>
          </w:rPr>
          <w:t>6</w:t>
        </w:r>
        <w:r>
          <w:rPr>
            <w:rFonts w:ascii="宋体" w:hAnsi="宋体" w:cs="宋体" w:hint="eastAsia"/>
            <w:color w:val="535353"/>
            <w:kern w:val="0"/>
            <w:sz w:val="28"/>
            <w:szCs w:val="28"/>
          </w:rPr>
          <w:t>月</w:t>
        </w:r>
        <w:r>
          <w:rPr>
            <w:rFonts w:ascii="宋体" w:hAnsi="宋体" w:cs="宋体"/>
            <w:color w:val="535353"/>
            <w:kern w:val="0"/>
            <w:sz w:val="28"/>
            <w:szCs w:val="28"/>
          </w:rPr>
          <w:t>30</w:t>
        </w:r>
        <w:r>
          <w:rPr>
            <w:rFonts w:ascii="宋体" w:hAnsi="宋体" w:cs="宋体" w:hint="eastAsia"/>
            <w:color w:val="535353"/>
            <w:kern w:val="0"/>
            <w:sz w:val="28"/>
            <w:szCs w:val="28"/>
          </w:rPr>
          <w:t>日</w:t>
        </w:r>
      </w:smartTag>
      <w:r>
        <w:rPr>
          <w:rFonts w:ascii="宋体" w:hAnsi="宋体" w:cs="宋体" w:hint="eastAsia"/>
          <w:color w:val="535353"/>
          <w:kern w:val="0"/>
          <w:sz w:val="28"/>
          <w:szCs w:val="28"/>
        </w:rPr>
        <w:t>之前留用地超比例等问题则规定由各县（区）根据实际情况研究解决。</w:t>
      </w:r>
    </w:p>
    <w:p w:rsidR="00215040" w:rsidRDefault="00215040" w:rsidP="00DE49D8">
      <w:pPr>
        <w:ind w:firstLineChars="200" w:firstLine="31680"/>
        <w:jc w:val="left"/>
        <w:rPr>
          <w:rFonts w:ascii="宋体" w:cs="宋体"/>
          <w:color w:val="535353"/>
          <w:kern w:val="0"/>
          <w:sz w:val="28"/>
          <w:szCs w:val="28"/>
        </w:rPr>
      </w:pPr>
      <w:r>
        <w:rPr>
          <w:rFonts w:ascii="宋体" w:hAnsi="宋体" w:cs="宋体" w:hint="eastAsia"/>
          <w:color w:val="535353"/>
          <w:kern w:val="0"/>
          <w:sz w:val="28"/>
          <w:szCs w:val="28"/>
        </w:rPr>
        <w:t>结合博罗县的实际情况，为适应新政策的变化，响应上级工作要求，进一步规范博罗县历史留用地和村企合作开发管理工作，加快推进村企合作项目依法有序实施，促进经济发展，制定本《意见》存在极大必要性。</w:t>
      </w:r>
    </w:p>
    <w:p w:rsidR="00215040" w:rsidRPr="007A3D51" w:rsidRDefault="00215040" w:rsidP="00DE49D8">
      <w:pPr>
        <w:ind w:firstLineChars="200" w:firstLine="31680"/>
        <w:jc w:val="left"/>
        <w:rPr>
          <w:rFonts w:ascii="宋体" w:cs="宋体"/>
          <w:color w:val="535353"/>
          <w:kern w:val="0"/>
          <w:sz w:val="28"/>
          <w:szCs w:val="28"/>
        </w:rPr>
      </w:pPr>
      <w:r w:rsidRPr="007A3D51">
        <w:rPr>
          <w:rFonts w:ascii="宋体" w:hAnsi="宋体" w:cs="宋体" w:hint="eastAsia"/>
          <w:color w:val="535353"/>
          <w:kern w:val="0"/>
          <w:sz w:val="28"/>
          <w:szCs w:val="28"/>
        </w:rPr>
        <w:t>据</w:t>
      </w:r>
      <w:r w:rsidRPr="007A3D51">
        <w:rPr>
          <w:rFonts w:ascii="宋体" w:hAnsi="宋体" w:cs="宋体"/>
          <w:color w:val="535353"/>
          <w:kern w:val="0"/>
          <w:sz w:val="28"/>
          <w:szCs w:val="28"/>
        </w:rPr>
        <w:t>2019</w:t>
      </w:r>
      <w:r w:rsidRPr="007A3D51">
        <w:rPr>
          <w:rFonts w:ascii="宋体" w:hAnsi="宋体" w:cs="宋体" w:hint="eastAsia"/>
          <w:color w:val="535353"/>
          <w:kern w:val="0"/>
          <w:sz w:val="28"/>
          <w:szCs w:val="28"/>
        </w:rPr>
        <w:t>年</w:t>
      </w:r>
      <w:r w:rsidRPr="007A3D51">
        <w:rPr>
          <w:rFonts w:ascii="宋体" w:hAnsi="宋体" w:cs="宋体"/>
          <w:color w:val="535353"/>
          <w:kern w:val="0"/>
          <w:sz w:val="28"/>
          <w:szCs w:val="28"/>
        </w:rPr>
        <w:t>5</w:t>
      </w:r>
      <w:r w:rsidRPr="007A3D51">
        <w:rPr>
          <w:rFonts w:ascii="宋体" w:hAnsi="宋体" w:cs="宋体" w:hint="eastAsia"/>
          <w:color w:val="535353"/>
          <w:kern w:val="0"/>
          <w:sz w:val="28"/>
          <w:szCs w:val="28"/>
        </w:rPr>
        <w:t>月</w:t>
      </w:r>
      <w:r w:rsidRPr="007A3D51">
        <w:rPr>
          <w:rFonts w:ascii="宋体" w:hAnsi="宋体" w:cs="宋体"/>
          <w:color w:val="535353"/>
          <w:kern w:val="0"/>
          <w:sz w:val="28"/>
          <w:szCs w:val="28"/>
        </w:rPr>
        <w:t>28</w:t>
      </w:r>
      <w:r w:rsidRPr="007A3D51">
        <w:rPr>
          <w:rFonts w:ascii="宋体" w:hAnsi="宋体" w:cs="宋体" w:hint="eastAsia"/>
          <w:color w:val="535353"/>
          <w:kern w:val="0"/>
          <w:sz w:val="28"/>
          <w:szCs w:val="28"/>
        </w:rPr>
        <w:t>日惠州市自然资源局召开的惠州市留用地管理实施政策征求意见会了解，关于历史留用地部分的规定暂未明确，结合</w:t>
      </w:r>
      <w:smartTag w:uri="urn:schemas-microsoft-com:office:smarttags" w:element="chsdate">
        <w:smartTagPr>
          <w:attr w:name="IsROCDate" w:val="False"/>
          <w:attr w:name="IsLunarDate" w:val="False"/>
          <w:attr w:name="Day" w:val="23"/>
          <w:attr w:name="Month" w:val="5"/>
          <w:attr w:name="Year" w:val="2019"/>
        </w:smartTagPr>
        <w:r w:rsidRPr="007A3D51">
          <w:rPr>
            <w:rFonts w:ascii="宋体" w:hAnsi="宋体" w:cs="宋体"/>
            <w:color w:val="535353"/>
            <w:kern w:val="0"/>
            <w:sz w:val="28"/>
            <w:szCs w:val="28"/>
          </w:rPr>
          <w:t>2019</w:t>
        </w:r>
        <w:r w:rsidRPr="007A3D51">
          <w:rPr>
            <w:rFonts w:ascii="宋体" w:hAnsi="宋体" w:cs="宋体" w:hint="eastAsia"/>
            <w:color w:val="535353"/>
            <w:kern w:val="0"/>
            <w:sz w:val="28"/>
            <w:szCs w:val="28"/>
          </w:rPr>
          <w:t>年</w:t>
        </w:r>
        <w:r w:rsidRPr="007A3D51">
          <w:rPr>
            <w:rFonts w:ascii="宋体" w:hAnsi="宋体" w:cs="宋体"/>
            <w:color w:val="535353"/>
            <w:kern w:val="0"/>
            <w:sz w:val="28"/>
            <w:szCs w:val="28"/>
          </w:rPr>
          <w:t>5</w:t>
        </w:r>
        <w:r w:rsidRPr="007A3D51">
          <w:rPr>
            <w:rFonts w:ascii="宋体" w:hAnsi="宋体" w:cs="宋体" w:hint="eastAsia"/>
            <w:color w:val="535353"/>
            <w:kern w:val="0"/>
            <w:sz w:val="28"/>
            <w:szCs w:val="28"/>
          </w:rPr>
          <w:t>月</w:t>
        </w:r>
        <w:r w:rsidRPr="007A3D51">
          <w:rPr>
            <w:rFonts w:ascii="宋体" w:hAnsi="宋体" w:cs="宋体"/>
            <w:color w:val="535353"/>
            <w:kern w:val="0"/>
            <w:sz w:val="28"/>
            <w:szCs w:val="28"/>
          </w:rPr>
          <w:t>23</w:t>
        </w:r>
        <w:r w:rsidRPr="007A3D51">
          <w:rPr>
            <w:rFonts w:ascii="宋体" w:hAnsi="宋体" w:cs="宋体" w:hint="eastAsia"/>
            <w:color w:val="535353"/>
            <w:kern w:val="0"/>
            <w:sz w:val="28"/>
            <w:szCs w:val="28"/>
          </w:rPr>
          <w:t>日</w:t>
        </w:r>
      </w:smartTag>
      <w:r w:rsidRPr="007A3D51">
        <w:rPr>
          <w:rFonts w:ascii="宋体" w:hAnsi="宋体" w:cs="宋体" w:hint="eastAsia"/>
          <w:color w:val="535353"/>
          <w:kern w:val="0"/>
          <w:sz w:val="28"/>
          <w:szCs w:val="28"/>
        </w:rPr>
        <w:t>举行的《博罗县历史留用地认定和留用地合作开发建设管理工作的意见（征求意见稿）》听证会反馈意见，待惠州市新的征地留用地管理实施办法正式出台后，再出台关于博罗县历史留用地认定管理工作的意见；为不影响留用地开发利用工作的推进，规范农村集体留用地使用和村企合作行为，先出台关于留用地开发建设管理工作意见。</w:t>
      </w:r>
    </w:p>
    <w:p w:rsidR="00215040" w:rsidRDefault="00215040" w:rsidP="00DE49D8">
      <w:pPr>
        <w:pStyle w:val="NormalWeb"/>
        <w:widowControl/>
        <w:numPr>
          <w:ilvl w:val="0"/>
          <w:numId w:val="1"/>
        </w:numPr>
        <w:spacing w:beforeAutospacing="0" w:afterAutospacing="0" w:line="450" w:lineRule="atLeast"/>
        <w:ind w:firstLineChars="200" w:firstLine="31680"/>
        <w:rPr>
          <w:rFonts w:ascii="宋体" w:cs="宋体"/>
          <w:b/>
          <w:bCs/>
          <w:color w:val="535353"/>
          <w:sz w:val="28"/>
          <w:szCs w:val="28"/>
        </w:rPr>
      </w:pPr>
      <w:r>
        <w:rPr>
          <w:rFonts w:ascii="宋体" w:hAnsi="宋体" w:cs="宋体" w:hint="eastAsia"/>
          <w:b/>
          <w:bCs/>
          <w:color w:val="535353"/>
          <w:sz w:val="28"/>
          <w:szCs w:val="28"/>
        </w:rPr>
        <w:t>主要内容的解释、说明</w:t>
      </w:r>
    </w:p>
    <w:p w:rsidR="00215040" w:rsidRDefault="00215040">
      <w:pPr>
        <w:pStyle w:val="NormalWeb"/>
        <w:widowControl/>
        <w:spacing w:beforeAutospacing="0" w:afterAutospacing="0" w:line="450" w:lineRule="atLeast"/>
        <w:ind w:firstLine="560"/>
        <w:rPr>
          <w:rFonts w:ascii="宋体" w:cs="宋体"/>
          <w:b/>
          <w:bCs/>
          <w:color w:val="535353"/>
          <w:sz w:val="28"/>
          <w:szCs w:val="28"/>
        </w:rPr>
      </w:pPr>
      <w:r>
        <w:rPr>
          <w:rFonts w:ascii="宋体" w:hAnsi="宋体" w:cs="宋体" w:hint="eastAsia"/>
          <w:b/>
          <w:bCs/>
          <w:color w:val="535353"/>
          <w:sz w:val="28"/>
          <w:szCs w:val="28"/>
        </w:rPr>
        <w:t>（一）关于留用地出租、转让、出让等公开交易的平台设置的问题</w:t>
      </w:r>
    </w:p>
    <w:p w:rsidR="00215040" w:rsidRDefault="00215040">
      <w:pPr>
        <w:ind w:firstLine="560"/>
        <w:rPr>
          <w:rFonts w:ascii="宋体" w:cs="宋体"/>
          <w:color w:val="535353"/>
          <w:kern w:val="0"/>
          <w:sz w:val="28"/>
          <w:szCs w:val="28"/>
        </w:rPr>
      </w:pPr>
      <w:r>
        <w:rPr>
          <w:rFonts w:ascii="宋体" w:hAnsi="宋体" w:cs="宋体" w:hint="eastAsia"/>
          <w:color w:val="535353"/>
          <w:kern w:val="0"/>
          <w:sz w:val="28"/>
          <w:szCs w:val="28"/>
        </w:rPr>
        <w:t>首先，征地留用地是政府实施土地征收时为解决村集体经济组织或村民生产、生活问题，另行安排给他们的建设用地，是村集体经济组织保障经济收入、集体发展的重要基础，实质上应属于村集体所有的资产，留用地通过镇政府（街道办事处）农村“三资”产权流转管理服务平台进行公开交易也符合村集体资产交易的一般惯例。其次，根据《广东省农村集体经济组织管理规定》第四条之规定“农村集体经济组织在乡（镇）、村中国共产党组织的领导下，依法享有独立进行经济活动的自主权，接受各级人民政府、村民委员会的监督。……。”、《广东省农村集体资产管理条例》第四条之规定“县级以上人民政府农业行政主管部门、乡镇人民政府、街道办事处负责指导农村集体资产管理工作，并依照本条例的规定对农村集体资产管理实施监督。”等相关规定可知，镇政府（街道办事处）对村集体具有监督、指导的职权和职责，留用地通过镇政府（街道办事处）农村“三资”产权流转管理服务平台进行</w:t>
      </w:r>
      <w:bookmarkStart w:id="0" w:name="_GoBack"/>
      <w:bookmarkEnd w:id="0"/>
      <w:r>
        <w:rPr>
          <w:rFonts w:ascii="宋体" w:hAnsi="宋体" w:cs="宋体" w:hint="eastAsia"/>
          <w:color w:val="535353"/>
          <w:kern w:val="0"/>
          <w:sz w:val="28"/>
          <w:szCs w:val="28"/>
        </w:rPr>
        <w:t>出租、转让、出让等公开交易有利于镇政府（街道办事处）在留用地的交易过程履行属地管理和监督职责。</w:t>
      </w:r>
    </w:p>
    <w:p w:rsidR="00215040" w:rsidRDefault="00215040" w:rsidP="00DE49D8">
      <w:pPr>
        <w:widowControl/>
        <w:shd w:val="clear" w:color="auto" w:fill="FFFFFF"/>
        <w:spacing w:line="560" w:lineRule="atLeast"/>
        <w:ind w:firstLineChars="250" w:firstLine="31680"/>
        <w:rPr>
          <w:rFonts w:ascii="宋体" w:cs="宋体"/>
          <w:b/>
          <w:bCs/>
          <w:color w:val="535353"/>
          <w:kern w:val="0"/>
          <w:sz w:val="28"/>
          <w:szCs w:val="28"/>
        </w:rPr>
      </w:pPr>
      <w:r>
        <w:rPr>
          <w:rFonts w:ascii="宋体" w:hAnsi="宋体" w:cs="宋体" w:hint="eastAsia"/>
          <w:b/>
          <w:bCs/>
          <w:color w:val="535353"/>
          <w:kern w:val="0"/>
          <w:sz w:val="28"/>
          <w:szCs w:val="28"/>
        </w:rPr>
        <w:t>（二）关于确定</w:t>
      </w:r>
      <w:r w:rsidRPr="00947DCF">
        <w:rPr>
          <w:rFonts w:ascii="宋体" w:hAnsi="宋体" w:cs="宋体" w:hint="eastAsia"/>
          <w:b/>
          <w:bCs/>
          <w:color w:val="535353"/>
          <w:kern w:val="0"/>
          <w:sz w:val="28"/>
          <w:szCs w:val="28"/>
        </w:rPr>
        <w:t>留用地权益容积率的问题</w:t>
      </w:r>
    </w:p>
    <w:p w:rsidR="00215040" w:rsidRDefault="00215040" w:rsidP="009353A7">
      <w:pPr>
        <w:ind w:firstLine="560"/>
        <w:rPr>
          <w:rFonts w:ascii="宋体" w:cs="宋体"/>
          <w:color w:val="535353"/>
          <w:kern w:val="0"/>
          <w:sz w:val="28"/>
          <w:szCs w:val="28"/>
        </w:rPr>
      </w:pPr>
      <w:r w:rsidRPr="00E8216B">
        <w:rPr>
          <w:rFonts w:ascii="宋体" w:hAnsi="宋体" w:cs="宋体" w:hint="eastAsia"/>
          <w:color w:val="535353"/>
          <w:kern w:val="0"/>
          <w:sz w:val="28"/>
          <w:szCs w:val="28"/>
        </w:rPr>
        <w:t>为兼顾公平、公正的精神，</w:t>
      </w:r>
      <w:r w:rsidRPr="009D06DC">
        <w:rPr>
          <w:rFonts w:ascii="宋体" w:hAnsi="宋体" w:cs="宋体" w:hint="eastAsia"/>
          <w:color w:val="535353"/>
          <w:kern w:val="0"/>
          <w:sz w:val="28"/>
          <w:szCs w:val="28"/>
        </w:rPr>
        <w:t>国有留用地规划为经营性用地的，基准容积率统一为</w:t>
      </w:r>
      <w:r w:rsidRPr="009D06DC">
        <w:rPr>
          <w:rFonts w:ascii="宋体" w:hAnsi="宋体" w:cs="宋体"/>
          <w:color w:val="535353"/>
          <w:kern w:val="0"/>
          <w:sz w:val="28"/>
          <w:szCs w:val="28"/>
        </w:rPr>
        <w:t>2.5</w:t>
      </w:r>
      <w:r w:rsidRPr="009D06DC">
        <w:rPr>
          <w:rFonts w:ascii="宋体" w:hAnsi="宋体" w:cs="宋体" w:hint="eastAsia"/>
          <w:color w:val="535353"/>
          <w:kern w:val="0"/>
          <w:sz w:val="28"/>
          <w:szCs w:val="28"/>
        </w:rPr>
        <w:t>，留用地开发建设容积率超过基准容积率部分，由开发建设单位向政府补交地价；低于基准容积率部分，不作补偿。</w:t>
      </w:r>
    </w:p>
    <w:p w:rsidR="00215040" w:rsidRDefault="00215040" w:rsidP="00DE49D8">
      <w:pPr>
        <w:ind w:firstLineChars="250" w:firstLine="31680"/>
        <w:rPr>
          <w:rFonts w:ascii="宋体" w:cs="宋体"/>
          <w:b/>
          <w:bCs/>
          <w:color w:val="535353"/>
          <w:kern w:val="0"/>
          <w:sz w:val="28"/>
          <w:szCs w:val="28"/>
        </w:rPr>
      </w:pPr>
      <w:r w:rsidRPr="009353A7">
        <w:rPr>
          <w:rFonts w:ascii="宋体" w:hAnsi="宋体" w:cs="宋体" w:hint="eastAsia"/>
          <w:b/>
          <w:bCs/>
          <w:color w:val="535353"/>
          <w:kern w:val="0"/>
          <w:sz w:val="28"/>
          <w:szCs w:val="28"/>
        </w:rPr>
        <w:t>（三）</w:t>
      </w:r>
      <w:r>
        <w:rPr>
          <w:rFonts w:ascii="宋体" w:hAnsi="宋体" w:cs="宋体" w:hint="eastAsia"/>
          <w:b/>
          <w:bCs/>
          <w:color w:val="535353"/>
          <w:kern w:val="0"/>
          <w:sz w:val="28"/>
          <w:szCs w:val="28"/>
        </w:rPr>
        <w:t>关于委托中介超市库内的中介机构进行土地（资产）评估并报财政审核必要性的问题</w:t>
      </w:r>
    </w:p>
    <w:p w:rsidR="00215040" w:rsidRDefault="00215040" w:rsidP="00DE49D8">
      <w:pPr>
        <w:ind w:firstLineChars="200" w:firstLine="31680"/>
        <w:rPr>
          <w:rFonts w:ascii="宋体" w:cs="宋体"/>
          <w:b/>
          <w:bCs/>
          <w:color w:val="535353"/>
          <w:kern w:val="0"/>
          <w:sz w:val="28"/>
          <w:szCs w:val="28"/>
        </w:rPr>
      </w:pPr>
      <w:r>
        <w:rPr>
          <w:rFonts w:ascii="宋体" w:hAnsi="宋体" w:cs="宋体" w:hint="eastAsia"/>
          <w:color w:val="535353"/>
          <w:kern w:val="0"/>
          <w:sz w:val="28"/>
          <w:szCs w:val="28"/>
        </w:rPr>
        <w:t>留用地作为村集体资产，为保障村集体利益，则必须保证留用地土地价值定价的公平公正公允性，采取评估加财政审核的方式能最大限度保证土地价值定价的公平公正公允性，也能确保全县土地市场稳定和统一。</w:t>
      </w:r>
    </w:p>
    <w:p w:rsidR="00215040" w:rsidRDefault="00215040">
      <w:pPr>
        <w:rPr>
          <w:rFonts w:ascii="宋体" w:cs="宋体"/>
          <w:color w:val="535353"/>
          <w:kern w:val="0"/>
          <w:sz w:val="28"/>
          <w:szCs w:val="28"/>
        </w:rPr>
      </w:pPr>
    </w:p>
    <w:sectPr w:rsidR="0021504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5040" w:rsidRDefault="00215040" w:rsidP="00256792">
      <w:r>
        <w:separator/>
      </w:r>
    </w:p>
  </w:endnote>
  <w:endnote w:type="continuationSeparator" w:id="1">
    <w:p w:rsidR="00215040" w:rsidRDefault="00215040" w:rsidP="002567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040" w:rsidRDefault="00215040">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215040" w:rsidRDefault="00215040">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5040" w:rsidRDefault="00215040" w:rsidP="00256792">
      <w:r>
        <w:separator/>
      </w:r>
    </w:p>
  </w:footnote>
  <w:footnote w:type="continuationSeparator" w:id="1">
    <w:p w:rsidR="00215040" w:rsidRDefault="00215040" w:rsidP="002567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B0399A4"/>
    <w:multiLevelType w:val="singleLevel"/>
    <w:tmpl w:val="BB0399A4"/>
    <w:lvl w:ilvl="0">
      <w:start w:val="1"/>
      <w:numFmt w:val="chineseCounting"/>
      <w:suff w:val="nothing"/>
      <w:lvlText w:val="%1、"/>
      <w:lvlJc w:val="left"/>
      <w:rPr>
        <w:rFonts w:cs="Times New Roman" w:hint="eastAsia"/>
      </w:rPr>
    </w:lvl>
  </w:abstractNum>
  <w:abstractNum w:abstractNumId="1">
    <w:nsid w:val="D869D58B"/>
    <w:multiLevelType w:val="singleLevel"/>
    <w:tmpl w:val="D869D58B"/>
    <w:lvl w:ilvl="0">
      <w:start w:val="1"/>
      <w:numFmt w:val="chineseCounting"/>
      <w:suff w:val="nothing"/>
      <w:lvlText w:val="（%1）"/>
      <w:lvlJc w:val="left"/>
      <w:rPr>
        <w:rFonts w:cs="Times New Roman" w:hint="eastAsia"/>
      </w:rPr>
    </w:lvl>
  </w:abstractNum>
  <w:abstractNum w:abstractNumId="2">
    <w:nsid w:val="03B1D19C"/>
    <w:multiLevelType w:val="singleLevel"/>
    <w:tmpl w:val="03B1D19C"/>
    <w:lvl w:ilvl="0">
      <w:start w:val="4"/>
      <w:numFmt w:val="chineseCounting"/>
      <w:suff w:val="nothing"/>
      <w:lvlText w:val="（%1）"/>
      <w:lvlJc w:val="left"/>
      <w:rPr>
        <w:rFonts w:cs="Times New Roman"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4F15B20"/>
    <w:rsid w:val="000714E8"/>
    <w:rsid w:val="00215040"/>
    <w:rsid w:val="00234BD5"/>
    <w:rsid w:val="00256792"/>
    <w:rsid w:val="002E7973"/>
    <w:rsid w:val="003015D0"/>
    <w:rsid w:val="003A70F0"/>
    <w:rsid w:val="00405587"/>
    <w:rsid w:val="004A21B8"/>
    <w:rsid w:val="00507372"/>
    <w:rsid w:val="00573038"/>
    <w:rsid w:val="005C727C"/>
    <w:rsid w:val="00687BB1"/>
    <w:rsid w:val="006D7123"/>
    <w:rsid w:val="0074557F"/>
    <w:rsid w:val="007A3D51"/>
    <w:rsid w:val="007E10AA"/>
    <w:rsid w:val="009137C8"/>
    <w:rsid w:val="009353A7"/>
    <w:rsid w:val="00947DCF"/>
    <w:rsid w:val="009B1186"/>
    <w:rsid w:val="009D06DC"/>
    <w:rsid w:val="00A21355"/>
    <w:rsid w:val="00B00028"/>
    <w:rsid w:val="00B67DE2"/>
    <w:rsid w:val="00BC7DB2"/>
    <w:rsid w:val="00BE542A"/>
    <w:rsid w:val="00C02897"/>
    <w:rsid w:val="00C73A0C"/>
    <w:rsid w:val="00D37E39"/>
    <w:rsid w:val="00DC087E"/>
    <w:rsid w:val="00DE49D8"/>
    <w:rsid w:val="00E8216B"/>
    <w:rsid w:val="1216271A"/>
    <w:rsid w:val="305D6263"/>
    <w:rsid w:val="3CFA33A5"/>
    <w:rsid w:val="4A721211"/>
    <w:rsid w:val="54F15B20"/>
    <w:rsid w:val="64A61A8E"/>
    <w:rsid w:val="65F64018"/>
    <w:rsid w:val="68052585"/>
    <w:rsid w:val="76D6399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6792"/>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56792"/>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B67DE2"/>
    <w:rPr>
      <w:rFonts w:cs="Times New Roman"/>
      <w:sz w:val="18"/>
      <w:szCs w:val="18"/>
    </w:rPr>
  </w:style>
  <w:style w:type="paragraph" w:styleId="Header">
    <w:name w:val="header"/>
    <w:basedOn w:val="Normal"/>
    <w:link w:val="HeaderChar"/>
    <w:uiPriority w:val="99"/>
    <w:rsid w:val="0025679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B67DE2"/>
    <w:rPr>
      <w:rFonts w:cs="Times New Roman"/>
      <w:sz w:val="18"/>
      <w:szCs w:val="18"/>
    </w:rPr>
  </w:style>
  <w:style w:type="paragraph" w:styleId="NormalWeb">
    <w:name w:val="Normal (Web)"/>
    <w:basedOn w:val="Normal"/>
    <w:uiPriority w:val="99"/>
    <w:rsid w:val="00256792"/>
    <w:pPr>
      <w:spacing w:beforeAutospacing="1" w:afterAutospacing="1"/>
      <w:jc w:val="left"/>
    </w:pPr>
    <w:rPr>
      <w:kern w:val="0"/>
      <w:sz w:val="24"/>
    </w:rPr>
  </w:style>
  <w:style w:type="paragraph" w:styleId="BalloonText">
    <w:name w:val="Balloon Text"/>
    <w:basedOn w:val="Normal"/>
    <w:link w:val="BalloonTextChar"/>
    <w:uiPriority w:val="99"/>
    <w:semiHidden/>
    <w:locked/>
    <w:rsid w:val="006D7123"/>
    <w:rPr>
      <w:sz w:val="18"/>
      <w:szCs w:val="18"/>
    </w:rPr>
  </w:style>
  <w:style w:type="character" w:customStyle="1" w:styleId="BalloonTextChar">
    <w:name w:val="Balloon Text Char"/>
    <w:basedOn w:val="DefaultParagraphFont"/>
    <w:link w:val="BalloonText"/>
    <w:uiPriority w:val="99"/>
    <w:semiHidden/>
    <w:locked/>
    <w:rsid w:val="009B1186"/>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266</TotalTime>
  <Pages>3</Pages>
  <Words>248</Words>
  <Characters>1418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dc:creator>
  <cp:keywords/>
  <dc:description/>
  <cp:lastModifiedBy>Microsoft</cp:lastModifiedBy>
  <cp:revision>9</cp:revision>
  <cp:lastPrinted>2019-06-19T02:18:00Z</cp:lastPrinted>
  <dcterms:created xsi:type="dcterms:W3CDTF">2019-01-17T02:41:00Z</dcterms:created>
  <dcterms:modified xsi:type="dcterms:W3CDTF">2019-07-04T08:56:00Z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