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818" w:type="dxa"/>
        <w:jc w:val="center"/>
        <w:tblCellSpacing w:w="0" w:type="dxa"/>
        <w:tblInd w:w="7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1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81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/>
                <w:b/>
                <w:bCs/>
                <w:sz w:val="36"/>
                <w:szCs w:val="36"/>
                <w:lang w:eastAsia="zh-CN"/>
              </w:rPr>
              <w:t>博罗县</w:t>
            </w:r>
            <w:r>
              <w:rPr>
                <w:rFonts w:hint="eastAsia"/>
                <w:b/>
                <w:bCs/>
                <w:sz w:val="36"/>
                <w:szCs w:val="36"/>
              </w:rPr>
              <w:t xml:space="preserve">司法局 </w:t>
            </w:r>
            <w:r>
              <w:rPr>
                <w:rFonts w:hint="eastAsia"/>
                <w:b/>
                <w:bCs/>
                <w:sz w:val="36"/>
                <w:szCs w:val="36"/>
                <w:lang w:eastAsia="zh-CN"/>
              </w:rPr>
              <w:t>博罗县</w:t>
            </w:r>
            <w:r>
              <w:rPr>
                <w:rFonts w:hint="eastAsia"/>
                <w:b/>
                <w:bCs/>
                <w:sz w:val="36"/>
                <w:szCs w:val="36"/>
              </w:rPr>
              <w:t xml:space="preserve">发改局 </w:t>
            </w:r>
            <w:bookmarkStart w:id="0" w:name="_GoBack"/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 w:bidi="ar"/>
              </w:rPr>
              <w:t>“双随机一公开”检查结果公示（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 w:bidi="ar"/>
              </w:rPr>
              <w:t>律师公证</w:t>
            </w:r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 w:bidi="ar"/>
              </w:rPr>
              <w:t>行业）</w:t>
            </w:r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818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tbl>
            <w:tblPr>
              <w:tblStyle w:val="5"/>
              <w:tblW w:w="13026" w:type="dxa"/>
              <w:tblCellSpacing w:w="1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039"/>
              <w:gridCol w:w="2337"/>
              <w:gridCol w:w="910"/>
              <w:gridCol w:w="1612"/>
              <w:gridCol w:w="3115"/>
              <w:gridCol w:w="1148"/>
              <w:gridCol w:w="186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19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被抽查机构</w:t>
                  </w:r>
                </w:p>
              </w:tc>
              <w:tc>
                <w:tcPr>
                  <w:tcW w:w="23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许可证号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抽查时间</w:t>
                  </w:r>
                </w:p>
              </w:tc>
              <w:tc>
                <w:tcPr>
                  <w:tcW w:w="1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抽查方式</w:t>
                  </w:r>
                </w:p>
              </w:tc>
              <w:tc>
                <w:tcPr>
                  <w:tcW w:w="3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抽查内容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抽查结果</w:t>
                  </w:r>
                </w:p>
              </w:tc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31"/>
                      <w:szCs w:val="31"/>
                    </w:rPr>
                    <w:t>违法行为查处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19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sz w:val="31"/>
                      <w:szCs w:val="31"/>
                      <w:lang w:eastAsia="zh-CN"/>
                    </w:rPr>
                    <w:t>广东旭利律师事务所</w:t>
                  </w:r>
                </w:p>
              </w:tc>
              <w:tc>
                <w:tcPr>
                  <w:tcW w:w="23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3144000354760365H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ascii="仿宋_GB2312" w:eastAsia="仿宋_GB2312" w:cs="仿宋_GB2312"/>
                      <w:sz w:val="31"/>
                      <w:szCs w:val="31"/>
                    </w:rPr>
                    <w:t>201</w:t>
                  </w: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8年1</w:t>
                  </w:r>
                  <w:r>
                    <w:rPr>
                      <w:rFonts w:hint="eastAsia" w:ascii="仿宋_GB2312" w:eastAsia="仿宋_GB2312" w:cs="仿宋_GB2312"/>
                      <w:sz w:val="31"/>
                      <w:szCs w:val="31"/>
                      <w:lang w:val="en-US" w:eastAsia="zh-CN"/>
                    </w:rPr>
                    <w:t>1</w:t>
                  </w: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月</w:t>
                  </w:r>
                  <w:r>
                    <w:rPr>
                      <w:rFonts w:hint="eastAsia" w:ascii="仿宋_GB2312" w:eastAsia="仿宋_GB2312" w:cs="仿宋_GB2312"/>
                      <w:sz w:val="31"/>
                      <w:szCs w:val="31"/>
                      <w:lang w:val="en-US" w:eastAsia="zh-CN"/>
                    </w:rPr>
                    <w:t>9</w:t>
                  </w: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日</w:t>
                  </w:r>
                </w:p>
              </w:tc>
              <w:tc>
                <w:tcPr>
                  <w:tcW w:w="1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实地检查</w:t>
                  </w:r>
                </w:p>
              </w:tc>
              <w:tc>
                <w:tcPr>
                  <w:tcW w:w="3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检查制度上墙、法律服务卷宗档案、收费情况等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正常</w:t>
                  </w:r>
                </w:p>
              </w:tc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default" w:ascii="仿宋_GB2312" w:eastAsia="仿宋_GB2312" w:cs="仿宋_GB2312"/>
                      <w:sz w:val="31"/>
                      <w:szCs w:val="31"/>
                    </w:rPr>
                    <w:t>无</w:t>
                  </w:r>
                </w:p>
              </w:tc>
            </w:tr>
          </w:tbl>
          <w:p/>
        </w:tc>
      </w:tr>
    </w:tbl>
    <w:p/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博罗县司法局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博罗县发改局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2018年11月12日</w:t>
      </w:r>
    </w:p>
    <w:sectPr>
      <w:pgSz w:w="16838" w:h="11906" w:orient="landscape"/>
      <w:pgMar w:top="1463" w:right="1100" w:bottom="1800" w:left="11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53D0C"/>
    <w:rsid w:val="16996027"/>
    <w:rsid w:val="1C22768F"/>
    <w:rsid w:val="492E6ABB"/>
    <w:rsid w:val="63F53D0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ia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2018-11-09T03:36:00Z</dcterms:created>
  <dc:creator>萧洒哥</dc:creator>
  <cp:lastModifiedBy>lgx</cp:lastModifiedBy>
  <dcterms:modified xsi:type="dcterms:W3CDTF">2018-11-12T02:51:21Z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