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博罗县安全生产监督管理局“双随机一公开”抽查结果公示表</w:t>
      </w:r>
    </w:p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公示单位：博罗县安全生产监督管理局</w:t>
      </w:r>
      <w:r>
        <w:rPr>
          <w:rFonts w:ascii="仿宋" w:hAnsi="仿宋" w:eastAsia="仿宋" w:cs="仿宋"/>
          <w:sz w:val="30"/>
          <w:szCs w:val="30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</w:rPr>
        <w:t>公示时间：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2019年1月17日</w:t>
      </w:r>
      <w:bookmarkStart w:id="0" w:name="_GoBack"/>
      <w:bookmarkEnd w:id="0"/>
    </w:p>
    <w:tbl>
      <w:tblPr>
        <w:tblStyle w:val="3"/>
        <w:tblW w:w="14771" w:type="dxa"/>
        <w:tblInd w:w="-8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2160"/>
        <w:gridCol w:w="1440"/>
        <w:gridCol w:w="2880"/>
        <w:gridCol w:w="2340"/>
        <w:gridCol w:w="23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11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企业名称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抽查形式</w:t>
            </w:r>
          </w:p>
        </w:tc>
        <w:tc>
          <w:tcPr>
            <w:tcW w:w="2880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抽查时间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抽查事项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抽查结果</w:t>
            </w:r>
          </w:p>
        </w:tc>
        <w:tc>
          <w:tcPr>
            <w:tcW w:w="2700" w:type="dxa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整改措施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160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博罗县龙溪国龙加油站</w:t>
            </w:r>
          </w:p>
        </w:tc>
        <w:tc>
          <w:tcPr>
            <w:tcW w:w="1440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现场检查</w:t>
            </w:r>
          </w:p>
        </w:tc>
        <w:tc>
          <w:tcPr>
            <w:tcW w:w="2880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201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2340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安全生产档案台账、生产储存区</w:t>
            </w:r>
          </w:p>
        </w:tc>
        <w:tc>
          <w:tcPr>
            <w:tcW w:w="2340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现场检查发现安全隐患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项</w:t>
            </w:r>
          </w:p>
        </w:tc>
        <w:tc>
          <w:tcPr>
            <w:tcW w:w="2700" w:type="dxa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下达《责令限期整改指令书》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160" w:type="dxa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中国石化销售有限公司广东惠州博罗龙润加油站</w:t>
            </w:r>
          </w:p>
        </w:tc>
        <w:tc>
          <w:tcPr>
            <w:tcW w:w="144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现场检查</w:t>
            </w:r>
          </w:p>
        </w:tc>
        <w:tc>
          <w:tcPr>
            <w:tcW w:w="2880" w:type="dxa"/>
            <w:vAlign w:val="top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201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234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安全生产档案台账、生产储存区</w:t>
            </w:r>
          </w:p>
        </w:tc>
        <w:tc>
          <w:tcPr>
            <w:tcW w:w="234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现场检查发现安全隐患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项</w:t>
            </w:r>
          </w:p>
        </w:tc>
        <w:tc>
          <w:tcPr>
            <w:tcW w:w="270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下达《责令限期整改指令书》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160" w:type="dxa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中海油销售惠州有限责任公司平安加油站</w:t>
            </w:r>
          </w:p>
        </w:tc>
        <w:tc>
          <w:tcPr>
            <w:tcW w:w="144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现场检查</w:t>
            </w:r>
          </w:p>
        </w:tc>
        <w:tc>
          <w:tcPr>
            <w:tcW w:w="2880" w:type="dxa"/>
            <w:vAlign w:val="top"/>
          </w:tcPr>
          <w:p>
            <w:pPr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201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234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安全生产档案台账、生产储存区</w:t>
            </w:r>
          </w:p>
        </w:tc>
        <w:tc>
          <w:tcPr>
            <w:tcW w:w="234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现场检查发现安全隐患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项</w:t>
            </w:r>
          </w:p>
        </w:tc>
        <w:tc>
          <w:tcPr>
            <w:tcW w:w="2700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下达《责令限期整改指令书》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6710B"/>
    <w:rsid w:val="00036A76"/>
    <w:rsid w:val="00056A44"/>
    <w:rsid w:val="001A5E4B"/>
    <w:rsid w:val="00513EF6"/>
    <w:rsid w:val="005C2B2E"/>
    <w:rsid w:val="005E18CF"/>
    <w:rsid w:val="00896B07"/>
    <w:rsid w:val="008E31FC"/>
    <w:rsid w:val="00CE28A7"/>
    <w:rsid w:val="00D84BF2"/>
    <w:rsid w:val="00DC5E96"/>
    <w:rsid w:val="00EF146A"/>
    <w:rsid w:val="00EF7466"/>
    <w:rsid w:val="00F023CD"/>
    <w:rsid w:val="00F130F5"/>
    <w:rsid w:val="00FB4310"/>
    <w:rsid w:val="10A6710B"/>
    <w:rsid w:val="20905343"/>
    <w:rsid w:val="339C1CE1"/>
    <w:rsid w:val="384F772D"/>
    <w:rsid w:val="6D535020"/>
    <w:rsid w:val="7AE4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28</Words>
  <Characters>161</Characters>
  <Lines>0</Lines>
  <Paragraphs>0</Paragraphs>
  <TotalTime>2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2018-10-19T09:26:00Z</dcterms:created>
  <dc:creator>Administrator</dc:creator>
  <cp:lastModifiedBy>Administrator</cp:lastModifiedBy>
  <dcterms:modified xsi:type="dcterms:W3CDTF">2019-01-17T06:48:55Z</dcterms:modified>
  <dc:title>博罗县安全生产监督管理局“双随机一公开”抽查结果公示表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